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490" w:rsidRDefault="00AA4490" w:rsidP="00AA4490">
      <w:pPr>
        <w:pStyle w:val="a4"/>
        <w:jc w:val="center"/>
      </w:pPr>
      <w:bookmarkStart w:id="0" w:name="_GoBack"/>
      <w:r>
        <w:t>«</w:t>
      </w:r>
      <w:r w:rsidRPr="00465FA9">
        <w:rPr>
          <w:b/>
        </w:rPr>
        <w:t>О правовых рисках строительства садового дома в границах зоны затопления или подтопления</w:t>
      </w:r>
      <w:r>
        <w:t>»</w:t>
      </w:r>
    </w:p>
    <w:bookmarkEnd w:id="0"/>
    <w:p w:rsidR="00AA4490" w:rsidRPr="00465FA9" w:rsidRDefault="00AA4490" w:rsidP="00AA4490">
      <w:pPr>
        <w:pStyle w:val="a4"/>
        <w:jc w:val="center"/>
      </w:pPr>
    </w:p>
    <w:p w:rsidR="00AA4490" w:rsidRPr="00465FA9" w:rsidRDefault="00AA4490" w:rsidP="00AA449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65FA9">
        <w:rPr>
          <w:sz w:val="28"/>
          <w:szCs w:val="28"/>
        </w:rPr>
        <w:t xml:space="preserve">В соответствии со статьями 3 и 23 Федерального закона </w:t>
      </w:r>
      <w:r>
        <w:rPr>
          <w:sz w:val="28"/>
          <w:szCs w:val="28"/>
        </w:rPr>
        <w:t xml:space="preserve">                              </w:t>
      </w:r>
      <w:r w:rsidRPr="00465FA9">
        <w:rPr>
          <w:sz w:val="28"/>
          <w:szCs w:val="28"/>
        </w:rPr>
        <w:t>от 29.07.2017 № 217-ФЗ «О ведении гражданами садоводства</w:t>
      </w:r>
      <w:r>
        <w:rPr>
          <w:sz w:val="28"/>
          <w:szCs w:val="28"/>
        </w:rPr>
        <w:t xml:space="preserve">                                   </w:t>
      </w:r>
      <w:r w:rsidRPr="00465FA9">
        <w:rPr>
          <w:sz w:val="28"/>
          <w:szCs w:val="28"/>
        </w:rPr>
        <w:t xml:space="preserve"> и огородничества для собственных нужд и о внесении изменений </w:t>
      </w:r>
      <w:r>
        <w:rPr>
          <w:sz w:val="28"/>
          <w:szCs w:val="28"/>
        </w:rPr>
        <w:t xml:space="preserve">                           </w:t>
      </w:r>
      <w:r w:rsidRPr="00465FA9">
        <w:rPr>
          <w:sz w:val="28"/>
          <w:szCs w:val="28"/>
        </w:rPr>
        <w:t xml:space="preserve">в отдельные законодательные акты Российской Федерации» садовым домом признается здание сезонного использования, предназначенное </w:t>
      </w:r>
      <w:r>
        <w:rPr>
          <w:sz w:val="28"/>
          <w:szCs w:val="28"/>
        </w:rPr>
        <w:t xml:space="preserve">                            </w:t>
      </w:r>
      <w:r w:rsidRPr="00465FA9">
        <w:rPr>
          <w:sz w:val="28"/>
          <w:szCs w:val="28"/>
        </w:rPr>
        <w:t xml:space="preserve">для удовлетворения гражданами бытовых и иных нужд, связанных </w:t>
      </w:r>
      <w:r>
        <w:rPr>
          <w:sz w:val="28"/>
          <w:szCs w:val="28"/>
        </w:rPr>
        <w:t xml:space="preserve">                      </w:t>
      </w:r>
      <w:r w:rsidRPr="00465FA9">
        <w:rPr>
          <w:sz w:val="28"/>
          <w:szCs w:val="28"/>
        </w:rPr>
        <w:t>с их временным пребыванием в таком здании.</w:t>
      </w:r>
    </w:p>
    <w:p w:rsidR="00AA4490" w:rsidRPr="00465FA9" w:rsidRDefault="00AA4490" w:rsidP="00AA449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65FA9">
        <w:rPr>
          <w:sz w:val="28"/>
          <w:szCs w:val="28"/>
        </w:rPr>
        <w:t>Садовый дом может быть признан жилым домом в порядке, предусмотренном Правительством Российской Федерации.</w:t>
      </w:r>
    </w:p>
    <w:p w:rsidR="00AA4490" w:rsidRPr="00465FA9" w:rsidRDefault="00AA4490" w:rsidP="00AA449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65FA9">
        <w:rPr>
          <w:sz w:val="28"/>
          <w:szCs w:val="28"/>
        </w:rPr>
        <w:t>Соответствующее положение утверждено постановлением Правительства Российской Федерации от 28.01.2006 № 47. Постановлением от 17.02.2022 № 187, вступившим в силу со 2 марта текущего года, в него внесено изменение, согласно которому при рассмотрении заявления</w:t>
      </w:r>
      <w:r>
        <w:rPr>
          <w:sz w:val="28"/>
          <w:szCs w:val="28"/>
        </w:rPr>
        <w:t xml:space="preserve">                     </w:t>
      </w:r>
      <w:r w:rsidRPr="00465FA9">
        <w:rPr>
          <w:sz w:val="28"/>
          <w:szCs w:val="28"/>
        </w:rPr>
        <w:t xml:space="preserve"> о признании садового дома жилым владельцу будет отказано, если дом размещен на земельном участке, расположенном в границах зоны затопления или подтопления.</w:t>
      </w:r>
    </w:p>
    <w:p w:rsidR="00AA4490" w:rsidRDefault="00AA4490" w:rsidP="00AA4490">
      <w:pPr>
        <w:pStyle w:val="a3"/>
        <w:spacing w:before="0" w:beforeAutospacing="0" w:after="0" w:afterAutospacing="0"/>
        <w:ind w:firstLine="708"/>
        <w:jc w:val="both"/>
      </w:pPr>
      <w:r w:rsidRPr="00465FA9">
        <w:rPr>
          <w:sz w:val="28"/>
          <w:szCs w:val="28"/>
        </w:rPr>
        <w:t xml:space="preserve">Согласно Положению о зонах затопления, подтопления, утвержденному постановлением Правительства Российской Федерации </w:t>
      </w:r>
      <w:r>
        <w:rPr>
          <w:sz w:val="28"/>
          <w:szCs w:val="28"/>
        </w:rPr>
        <w:t xml:space="preserve">               </w:t>
      </w:r>
      <w:r w:rsidRPr="00465FA9">
        <w:rPr>
          <w:sz w:val="28"/>
          <w:szCs w:val="28"/>
        </w:rPr>
        <w:t>от 18.04.2014 № 360, указанные зоны устанавливаются или изменяются решением Федерального агентства водных ресурсов (его территориальных органов) на основании предложений органа исполнительной власти субъекта Российской Федерации, подготовленных совместно с органами местного самоуправления. Сведения о таких зонах подлежат занесению в Единый государственный реестр недвижимости.</w:t>
      </w:r>
    </w:p>
    <w:p w:rsidR="00AA4490" w:rsidRDefault="00AA4490" w:rsidP="00AA4490"/>
    <w:p w:rsidR="00AA4490" w:rsidRDefault="00AA4490" w:rsidP="00AA4490"/>
    <w:p w:rsidR="00AA4490" w:rsidRDefault="00AA4490" w:rsidP="00AA4490"/>
    <w:p w:rsidR="00AA4490" w:rsidRPr="00DF7F13" w:rsidRDefault="00AA4490" w:rsidP="00AA4490">
      <w:pPr>
        <w:pStyle w:val="a4"/>
      </w:pPr>
      <w:r>
        <w:t xml:space="preserve">Прокуратура Киржачского района </w:t>
      </w:r>
    </w:p>
    <w:p w:rsidR="00F12C76" w:rsidRPr="00AA4490" w:rsidRDefault="00F12C76" w:rsidP="00AA4490"/>
    <w:sectPr w:rsidR="00F12C76" w:rsidRPr="00AA4490" w:rsidSect="00DF7F13">
      <w:headerReference w:type="even" r:id="rId4"/>
      <w:headerReference w:type="default" r:id="rId5"/>
      <w:pgSz w:w="11906" w:h="16838"/>
      <w:pgMar w:top="426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1E9" w:rsidRDefault="00AA4490" w:rsidP="00990C0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11E9" w:rsidRDefault="00AA449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1E9" w:rsidRPr="00D33A48" w:rsidRDefault="00AA4490" w:rsidP="00990C06">
    <w:pPr>
      <w:pStyle w:val="a6"/>
      <w:framePr w:wrap="around" w:vAnchor="text" w:hAnchor="margin" w:xAlign="center" w:y="1"/>
      <w:rPr>
        <w:rStyle w:val="a8"/>
        <w:sz w:val="24"/>
      </w:rPr>
    </w:pPr>
    <w:r w:rsidRPr="00D33A48">
      <w:rPr>
        <w:rStyle w:val="a8"/>
        <w:sz w:val="24"/>
      </w:rPr>
      <w:fldChar w:fldCharType="begin"/>
    </w:r>
    <w:r w:rsidRPr="00D33A48">
      <w:rPr>
        <w:rStyle w:val="a8"/>
        <w:sz w:val="24"/>
      </w:rPr>
      <w:instrText xml:space="preserve">PAGE  </w:instrText>
    </w:r>
    <w:r w:rsidRPr="00D33A48">
      <w:rPr>
        <w:rStyle w:val="a8"/>
        <w:sz w:val="24"/>
      </w:rPr>
      <w:fldChar w:fldCharType="separate"/>
    </w:r>
    <w:r>
      <w:rPr>
        <w:rStyle w:val="a8"/>
        <w:noProof/>
        <w:sz w:val="24"/>
      </w:rPr>
      <w:t>10</w:t>
    </w:r>
    <w:r w:rsidRPr="00D33A48">
      <w:rPr>
        <w:rStyle w:val="a8"/>
        <w:sz w:val="24"/>
      </w:rPr>
      <w:fldChar w:fldCharType="end"/>
    </w:r>
  </w:p>
  <w:p w:rsidR="00B211E9" w:rsidRDefault="00AA449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6E"/>
    <w:rsid w:val="00007281"/>
    <w:rsid w:val="001A3706"/>
    <w:rsid w:val="002970D8"/>
    <w:rsid w:val="006C0B77"/>
    <w:rsid w:val="0079416E"/>
    <w:rsid w:val="008242FF"/>
    <w:rsid w:val="00870751"/>
    <w:rsid w:val="00922C48"/>
    <w:rsid w:val="00AA4490"/>
    <w:rsid w:val="00AE1A17"/>
    <w:rsid w:val="00B915B7"/>
    <w:rsid w:val="00EA2EE6"/>
    <w:rsid w:val="00EA59DF"/>
    <w:rsid w:val="00EE4070"/>
    <w:rsid w:val="00EE58BC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CEB53-E8EC-4909-A50E-CD420D2A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8BC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007281"/>
    <w:pPr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8BC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072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footer"/>
    <w:basedOn w:val="a"/>
    <w:link w:val="a5"/>
    <w:rsid w:val="00AE1A1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E1A17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a6">
    <w:name w:val="header"/>
    <w:basedOn w:val="a"/>
    <w:link w:val="a7"/>
    <w:rsid w:val="00AA44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A4490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styleId="a8">
    <w:name w:val="page number"/>
    <w:basedOn w:val="a0"/>
    <w:rsid w:val="00AA4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2022-05-16T06:18:00Z</dcterms:created>
  <dcterms:modified xsi:type="dcterms:W3CDTF">2022-05-16T06:31:00Z</dcterms:modified>
</cp:coreProperties>
</file>