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B8" w:rsidRDefault="00DC71B8" w:rsidP="00DC71B8">
      <w:pPr>
        <w:jc w:val="center"/>
        <w:rPr>
          <w:b/>
          <w:bCs/>
        </w:rPr>
      </w:pPr>
      <w:bookmarkStart w:id="0" w:name="_GoBack"/>
      <w:r w:rsidRPr="00477CF0">
        <w:rPr>
          <w:b/>
          <w:bCs/>
          <w:szCs w:val="20"/>
        </w:rPr>
        <w:t>«</w:t>
      </w:r>
      <w:r w:rsidRPr="00F4329D">
        <w:rPr>
          <w:b/>
          <w:bCs/>
        </w:rPr>
        <w:t>Изменение Уголовного кодекса РФ с 27 июля 2020 года: ответственность за нелегальный техосмотр</w:t>
      </w:r>
      <w:r>
        <w:rPr>
          <w:b/>
          <w:bCs/>
        </w:rPr>
        <w:t>»</w:t>
      </w:r>
    </w:p>
    <w:bookmarkEnd w:id="0"/>
    <w:p w:rsidR="00DC71B8" w:rsidRDefault="00DC71B8" w:rsidP="00DC71B8">
      <w:pPr>
        <w:jc w:val="center"/>
        <w:rPr>
          <w:b/>
          <w:bCs/>
        </w:rPr>
      </w:pPr>
    </w:p>
    <w:p w:rsidR="00DC71B8" w:rsidRDefault="00DC71B8" w:rsidP="00DC71B8">
      <w:pPr>
        <w:jc w:val="both"/>
      </w:pPr>
      <w:r>
        <w:tab/>
        <w:t>В статью 171 УК РФ «Незаконное предпринимательство» добавлено положение о том, что уголовным преступлением, в том числе, является осуществление предпринимательской деятельности без лицензии либо без аккредитации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сфере технического осмотра транспортных средств обязательны. Но только при условии, что такое деяние причинило крупный ущерб гражданам, организациям или государству либо сопряжено с извлечением дохода в крупном размере.</w:t>
      </w:r>
    </w:p>
    <w:p w:rsidR="00DC71B8" w:rsidRDefault="00DC71B8" w:rsidP="00DC71B8">
      <w:pPr>
        <w:jc w:val="both"/>
      </w:pPr>
      <w:r>
        <w:tab/>
        <w:t>Злоумышленнику грозит наказание в виде: штраф до 300 000 рублей или в сумме зарплаты за период до двух лет; арест на срок до 6 месяцев; обязательные работы на срок до 480 часов.</w:t>
      </w:r>
    </w:p>
    <w:p w:rsidR="00DC71B8" w:rsidRDefault="00DC71B8" w:rsidP="00DC71B8">
      <w:pPr>
        <w:jc w:val="both"/>
      </w:pPr>
      <w:r>
        <w:tab/>
        <w:t>Контролировать работу операторов будут подразделения ГИБДД МВД России.</w:t>
      </w:r>
    </w:p>
    <w:p w:rsidR="00DC71B8" w:rsidRDefault="00DC71B8" w:rsidP="00DC71B8">
      <w:pPr>
        <w:jc w:val="both"/>
      </w:pPr>
      <w:r>
        <w:tab/>
        <w:t>По новым правилам проходить техосмотр легковые автомобиле младше 4 лет не должны совсем, автомобили от 4 до 10 лет — раз в два года, автомобили старше 10 лет, а также автобусы и грузовики — ежегодно.</w:t>
      </w:r>
    </w:p>
    <w:p w:rsidR="00DC71B8" w:rsidRDefault="00DC71B8" w:rsidP="00DC71B8">
      <w:pPr>
        <w:jc w:val="both"/>
      </w:pPr>
    </w:p>
    <w:p w:rsidR="00DC71B8" w:rsidRPr="003142CD" w:rsidRDefault="00DC71B8" w:rsidP="00DC71B8">
      <w:pPr>
        <w:jc w:val="both"/>
        <w:rPr>
          <w:iCs/>
          <w:color w:val="000000"/>
        </w:rPr>
      </w:pPr>
      <w:r w:rsidRPr="003142CD">
        <w:rPr>
          <w:color w:val="000000"/>
        </w:rPr>
        <w:t>Прокуратура Киржачского района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1E5200"/>
    <w:rsid w:val="006C0B77"/>
    <w:rsid w:val="008242FF"/>
    <w:rsid w:val="00870751"/>
    <w:rsid w:val="00922C48"/>
    <w:rsid w:val="00B915B7"/>
    <w:rsid w:val="00DC71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A787-D92B-4585-8BDC-BB0E4F5F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B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2020-08-10T07:04:00Z</dcterms:created>
  <dcterms:modified xsi:type="dcterms:W3CDTF">2020-08-10T07:04:00Z</dcterms:modified>
</cp:coreProperties>
</file>