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0D223E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7345CD4" wp14:editId="4ED9EA1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A0C35" w:rsidRDefault="005A0C35" w:rsidP="00360CD5">
      <w:pPr>
        <w:rPr>
          <w:rFonts w:cs="Times New Roman"/>
          <w:b/>
          <w:sz w:val="28"/>
          <w:szCs w:val="28"/>
          <w:u w:val="single"/>
        </w:rPr>
      </w:pPr>
    </w:p>
    <w:p w:rsidR="005A0C35" w:rsidRPr="008C4D1D" w:rsidRDefault="005A0C35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A0C35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Сделки с недвижимостью в электронном виде получили                    дополнительную защиту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5A0C35" w:rsidRPr="005A0C35" w:rsidRDefault="005A0C35" w:rsidP="005A0C35">
      <w:pPr>
        <w:pStyle w:val="a6"/>
        <w:spacing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A0C35">
        <w:rPr>
          <w:rFonts w:eastAsiaTheme="minorHAnsi"/>
          <w:b/>
          <w:bCs/>
          <w:sz w:val="28"/>
          <w:szCs w:val="28"/>
          <w:lang w:eastAsia="en-US"/>
        </w:rPr>
        <w:t>Москва, 6 августа 2019 года</w:t>
      </w:r>
      <w:r w:rsidRPr="005A0C35">
        <w:rPr>
          <w:rFonts w:eastAsiaTheme="minorHAnsi"/>
          <w:bCs/>
          <w:sz w:val="28"/>
          <w:szCs w:val="28"/>
          <w:lang w:eastAsia="en-US"/>
        </w:rPr>
        <w:t xml:space="preserve"> – Президент России Владимир Путин подписал закон, который предоставляет гражданам право внести в Единый государственный реестр недвижимости (ЕГРН) отметку о возможности представления в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Росреестр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</w:t>
      </w:r>
      <w:proofErr w:type="gramEnd"/>
      <w:r w:rsidRPr="005A0C35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Росреестр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 принимал участие в работе над поправками к проекту закона.</w:t>
      </w:r>
    </w:p>
    <w:p w:rsidR="005A0C35" w:rsidRPr="005A0C35" w:rsidRDefault="005A0C35" w:rsidP="005A0C35">
      <w:pPr>
        <w:pStyle w:val="a6"/>
        <w:spacing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A0C35">
        <w:rPr>
          <w:rFonts w:eastAsiaTheme="minorHAnsi"/>
          <w:bCs/>
          <w:sz w:val="28"/>
          <w:szCs w:val="28"/>
          <w:lang w:eastAsia="en-US"/>
        </w:rPr>
        <w:t xml:space="preserve"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Росреестр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5A0C35" w:rsidRPr="005A0C35" w:rsidRDefault="005A0C35" w:rsidP="005A0C35">
      <w:pPr>
        <w:pStyle w:val="a6"/>
        <w:spacing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A0C35">
        <w:rPr>
          <w:rFonts w:eastAsiaTheme="minorHAnsi"/>
          <w:bCs/>
          <w:sz w:val="28"/>
          <w:szCs w:val="28"/>
          <w:lang w:eastAsia="en-US"/>
        </w:rPr>
        <w:t xml:space="preserve"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</w:t>
      </w:r>
      <w:proofErr w:type="gramStart"/>
      <w:r w:rsidRPr="005A0C35">
        <w:rPr>
          <w:rFonts w:eastAsiaTheme="minorHAnsi"/>
          <w:bCs/>
          <w:sz w:val="28"/>
          <w:szCs w:val="28"/>
          <w:lang w:eastAsia="en-US"/>
        </w:rPr>
        <w:t>центре</w:t>
      </w:r>
      <w:proofErr w:type="gramEnd"/>
      <w:r w:rsidRPr="005A0C35">
        <w:rPr>
          <w:rFonts w:eastAsiaTheme="minorHAnsi"/>
          <w:bCs/>
          <w:sz w:val="28"/>
          <w:szCs w:val="28"/>
          <w:lang w:eastAsia="en-US"/>
        </w:rPr>
        <w:t xml:space="preserve"> в том числе по поддельным документам.</w:t>
      </w:r>
    </w:p>
    <w:p w:rsidR="005A0C35" w:rsidRPr="005A0C35" w:rsidRDefault="005A0C35" w:rsidP="005A0C35">
      <w:pPr>
        <w:pStyle w:val="a6"/>
        <w:spacing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A0C35">
        <w:rPr>
          <w:rFonts w:eastAsiaTheme="minorHAnsi"/>
          <w:bCs/>
          <w:sz w:val="28"/>
          <w:szCs w:val="28"/>
          <w:lang w:eastAsia="en-US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5A0C35" w:rsidRPr="005A0C35" w:rsidRDefault="005A0C35" w:rsidP="005A0C35">
      <w:pPr>
        <w:pStyle w:val="a6"/>
        <w:spacing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A0C35">
        <w:rPr>
          <w:rFonts w:eastAsiaTheme="minorHAnsi"/>
          <w:bCs/>
          <w:sz w:val="28"/>
          <w:szCs w:val="28"/>
          <w:lang w:eastAsia="en-US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цифровизацию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Росреестра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Росреестром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</w:t>
      </w:r>
      <w:r w:rsidRPr="005A0C35">
        <w:rPr>
          <w:rFonts w:eastAsiaTheme="minorHAnsi"/>
          <w:bCs/>
          <w:sz w:val="28"/>
          <w:szCs w:val="28"/>
          <w:lang w:eastAsia="en-US"/>
        </w:rPr>
        <w:lastRenderedPageBreak/>
        <w:t xml:space="preserve">ипотека», – говорит заместитель Министра экономического развития Российской Федерации – руководитель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Росреестра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 Виктория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Абрамченко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>.</w:t>
      </w:r>
    </w:p>
    <w:p w:rsidR="005A0C35" w:rsidRDefault="005A0C35" w:rsidP="005A0C35">
      <w:pPr>
        <w:pStyle w:val="a6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0C35" w:rsidRPr="005A0C35" w:rsidRDefault="005A0C35" w:rsidP="005A0C35">
      <w:pPr>
        <w:pStyle w:val="a6"/>
        <w:spacing w:after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A0C35">
        <w:rPr>
          <w:rFonts w:eastAsiaTheme="minorHAnsi"/>
          <w:b/>
          <w:bCs/>
          <w:sz w:val="28"/>
          <w:szCs w:val="28"/>
          <w:lang w:eastAsia="en-US"/>
        </w:rPr>
        <w:t>Справочно</w:t>
      </w:r>
    </w:p>
    <w:p w:rsidR="005A0C35" w:rsidRPr="005A0C35" w:rsidRDefault="005A0C35" w:rsidP="005A0C35">
      <w:pPr>
        <w:pStyle w:val="a6"/>
        <w:spacing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A0C35">
        <w:rPr>
          <w:rFonts w:eastAsiaTheme="minorHAnsi"/>
          <w:bCs/>
          <w:sz w:val="28"/>
          <w:szCs w:val="28"/>
          <w:lang w:eastAsia="en-US"/>
        </w:rPr>
        <w:t xml:space="preserve"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Росреестр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. Так, их количество, полученное </w:t>
      </w:r>
      <w:proofErr w:type="spellStart"/>
      <w:r w:rsidRPr="005A0C35">
        <w:rPr>
          <w:rFonts w:eastAsiaTheme="minorHAnsi"/>
          <w:bCs/>
          <w:sz w:val="28"/>
          <w:szCs w:val="28"/>
          <w:lang w:eastAsia="en-US"/>
        </w:rPr>
        <w:t>Росреестром</w:t>
      </w:r>
      <w:proofErr w:type="spellEnd"/>
      <w:r w:rsidRPr="005A0C35">
        <w:rPr>
          <w:rFonts w:eastAsiaTheme="minorHAnsi"/>
          <w:bCs/>
          <w:sz w:val="28"/>
          <w:szCs w:val="28"/>
          <w:lang w:eastAsia="en-US"/>
        </w:rPr>
        <w:t xml:space="preserve"> в 2018 году, выросло по сравнению с 2014 годом, почти в 9 раз. Всего за период с 1 января 2014 года по 30 марта 2019 года ведомство получило порядка 550 тыс. заявлений собственников о невозможности проведения сделок без их личного участия.</w:t>
      </w:r>
    </w:p>
    <w:p w:rsidR="005A0C35" w:rsidRPr="005A0C35" w:rsidRDefault="005A0C35" w:rsidP="005A0C35">
      <w:pPr>
        <w:pStyle w:val="a6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05221" w:rsidRDefault="005A0C35" w:rsidP="005A0C35">
      <w:pPr>
        <w:pStyle w:val="a6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5A0C35">
        <w:rPr>
          <w:rFonts w:eastAsiaTheme="minorHAnsi"/>
          <w:bCs/>
          <w:szCs w:val="28"/>
          <w:lang w:eastAsia="en-US"/>
        </w:rPr>
        <w:t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</w:t>
      </w:r>
    </w:p>
    <w:p w:rsidR="005A0C35" w:rsidRPr="005A0C35" w:rsidRDefault="005A0C35" w:rsidP="005A0C35">
      <w:pPr>
        <w:pStyle w:val="a6"/>
        <w:ind w:firstLine="708"/>
        <w:jc w:val="both"/>
        <w:rPr>
          <w:szCs w:val="28"/>
        </w:rPr>
      </w:pP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3C" w:rsidRDefault="00CF093C">
      <w:r>
        <w:separator/>
      </w:r>
    </w:p>
  </w:endnote>
  <w:endnote w:type="continuationSeparator" w:id="0">
    <w:p w:rsidR="00CF093C" w:rsidRDefault="00CF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C" w:rsidRDefault="00CF093C" w:rsidP="003A4DCE">
    <w:pPr>
      <w:pStyle w:val="a3"/>
    </w:pPr>
  </w:p>
  <w:p w:rsidR="00CF093C" w:rsidRDefault="00CF09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3C" w:rsidRDefault="00CF093C">
      <w:r>
        <w:separator/>
      </w:r>
    </w:p>
  </w:footnote>
  <w:footnote w:type="continuationSeparator" w:id="0">
    <w:p w:rsidR="00CF093C" w:rsidRDefault="00CF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CF093C" w:rsidRDefault="00CF093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93C" w:rsidRDefault="00CF093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C" w:rsidRDefault="00CF093C">
    <w:pPr>
      <w:pStyle w:val="ad"/>
      <w:jc w:val="center"/>
    </w:pPr>
  </w:p>
  <w:p w:rsidR="00CF093C" w:rsidRDefault="00CF09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7B8E"/>
    <w:rsid w:val="000140C0"/>
    <w:rsid w:val="000151CA"/>
    <w:rsid w:val="000220F2"/>
    <w:rsid w:val="00024E5B"/>
    <w:rsid w:val="000274BB"/>
    <w:rsid w:val="00032DFF"/>
    <w:rsid w:val="000339F7"/>
    <w:rsid w:val="00035C2A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223E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088F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38BF"/>
    <w:rsid w:val="00236744"/>
    <w:rsid w:val="0024051F"/>
    <w:rsid w:val="00244BD1"/>
    <w:rsid w:val="002518A3"/>
    <w:rsid w:val="002569E9"/>
    <w:rsid w:val="00271779"/>
    <w:rsid w:val="0027517D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4E19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3CED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279EC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0D5D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0C35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D5843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05221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0B59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2C96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57F80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46E"/>
    <w:rsid w:val="00B11A3E"/>
    <w:rsid w:val="00B12395"/>
    <w:rsid w:val="00B144AF"/>
    <w:rsid w:val="00B15B01"/>
    <w:rsid w:val="00B176BA"/>
    <w:rsid w:val="00B208F3"/>
    <w:rsid w:val="00B3093A"/>
    <w:rsid w:val="00B316E9"/>
    <w:rsid w:val="00B33524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4D3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093C"/>
    <w:rsid w:val="00CF2EA8"/>
    <w:rsid w:val="00D0068B"/>
    <w:rsid w:val="00D04EF6"/>
    <w:rsid w:val="00D05B5E"/>
    <w:rsid w:val="00D163B8"/>
    <w:rsid w:val="00D16DB9"/>
    <w:rsid w:val="00D179DC"/>
    <w:rsid w:val="00D23CBA"/>
    <w:rsid w:val="00D23FDF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1DD4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0EC7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1D54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4E28-2210-4580-A741-28F789D0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117</cp:revision>
  <cp:lastPrinted>2019-08-06T10:16:00Z</cp:lastPrinted>
  <dcterms:created xsi:type="dcterms:W3CDTF">2016-11-15T13:52:00Z</dcterms:created>
  <dcterms:modified xsi:type="dcterms:W3CDTF">2019-08-12T13:09:00Z</dcterms:modified>
</cp:coreProperties>
</file>