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B6283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B62837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  <w:r w:rsidRPr="00B62837">
        <w:rPr>
          <w:b/>
          <w:color w:val="000000"/>
          <w:sz w:val="28"/>
          <w:szCs w:val="32"/>
        </w:rPr>
        <w:t xml:space="preserve">Выплатили </w:t>
      </w:r>
      <w:proofErr w:type="gramStart"/>
      <w:r w:rsidRPr="00B62837">
        <w:rPr>
          <w:b/>
          <w:color w:val="000000"/>
          <w:sz w:val="28"/>
          <w:szCs w:val="32"/>
        </w:rPr>
        <w:t>ипотеку-снимите</w:t>
      </w:r>
      <w:proofErr w:type="gramEnd"/>
      <w:r w:rsidRPr="00B62837">
        <w:rPr>
          <w:b/>
          <w:color w:val="000000"/>
          <w:sz w:val="28"/>
          <w:szCs w:val="32"/>
        </w:rPr>
        <w:t xml:space="preserve"> обременение</w:t>
      </w:r>
    </w:p>
    <w:p w:rsidR="00B62837" w:rsidRPr="00B62837" w:rsidRDefault="00B62837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</w:p>
    <w:p w:rsidR="00B62837" w:rsidRDefault="00B62837" w:rsidP="00B628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сделок с недвижимостью необходимо снять с нее обременение по ипотеке. </w:t>
      </w:r>
    </w:p>
    <w:p w:rsidR="00B62837" w:rsidRDefault="00B62837" w:rsidP="00B628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несложная процедура после погашения банковского кредита является обязательной для каждого собственника. Однако большинство владельцев квартир забывают о необходимости подачи сведений в Единый государственный реестр недвижимости, купленных по ипотечным программам. </w:t>
      </w:r>
    </w:p>
    <w:p w:rsidR="00B62837" w:rsidRDefault="00B62837" w:rsidP="00B628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острой необходимости - именно так большинство собственников квартир объясняют отсутствие записи о погашении ипотеки в Едином государственном реестре недвижимости. Однако если возникает необходимость продать квартиру или провести другие сделки с недвижимостью, обременение нужно снять. </w:t>
      </w:r>
    </w:p>
    <w:p w:rsidR="00B62837" w:rsidRDefault="00B62837" w:rsidP="00B628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Регистрационная запись об ипотеке погашается только органом регистрации прав. Процедура подачи заявления простая. В банке берется закладная с отметкой о погашении кредита. Далее ее владелец обращается в многофункциональный центр для оформления документов. Не стоит забывать и о современных технологиях: заявление можно подать через портал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или по почте. Госпошлина не платится. Правда, только в том случае, если не нужно документальное подтверждение о снятии обременения. Чаще всего такой документ запрашивает покупатель, чтобы убедиться, что ипотеку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бывшего</w:t>
      </w:r>
      <w:proofErr w:type="gramEnd"/>
      <w:r>
        <w:rPr>
          <w:color w:val="000000"/>
          <w:sz w:val="28"/>
          <w:szCs w:val="28"/>
        </w:rPr>
        <w:t xml:space="preserve"> владельца ему погашать не придется. </w:t>
      </w:r>
    </w:p>
    <w:p w:rsidR="00B62837" w:rsidRDefault="00B62837" w:rsidP="00B628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самом деле все сведения хранятся в электронном виде. К слову, через информационный сервис о недвижимости на сайте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владелец может сразу увидеть, есть на его квартире обременение или нет.</w:t>
      </w:r>
    </w:p>
    <w:p w:rsidR="00B62837" w:rsidRDefault="00B62837" w:rsidP="00B62837">
      <w:pPr>
        <w:ind w:firstLine="709"/>
        <w:jc w:val="both"/>
        <w:rPr>
          <w:sz w:val="28"/>
          <w:szCs w:val="28"/>
        </w:rPr>
      </w:pPr>
    </w:p>
    <w:p w:rsidR="00B62837" w:rsidRDefault="00B62837" w:rsidP="00B62837">
      <w:pPr>
        <w:jc w:val="both"/>
        <w:rPr>
          <w:sz w:val="28"/>
          <w:szCs w:val="28"/>
        </w:rPr>
      </w:pPr>
    </w:p>
    <w:p w:rsidR="00B62837" w:rsidRDefault="00B62837" w:rsidP="00B62837">
      <w:pPr>
        <w:jc w:val="both"/>
        <w:rPr>
          <w:sz w:val="28"/>
          <w:szCs w:val="28"/>
        </w:rPr>
      </w:pPr>
    </w:p>
    <w:p w:rsidR="00B62837" w:rsidRPr="00B62837" w:rsidRDefault="004F5D9F" w:rsidP="004F5D9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837">
        <w:rPr>
          <w:sz w:val="28"/>
          <w:szCs w:val="28"/>
        </w:rPr>
        <w:t xml:space="preserve"> </w:t>
      </w:r>
      <w:r w:rsidR="00B62837" w:rsidRPr="00B62837">
        <w:rPr>
          <w:i/>
          <w:sz w:val="28"/>
          <w:szCs w:val="28"/>
        </w:rPr>
        <w:t>Начальник отдела регистрации объектов</w:t>
      </w:r>
      <w:r w:rsidR="00B62837">
        <w:rPr>
          <w:i/>
          <w:sz w:val="28"/>
          <w:szCs w:val="28"/>
        </w:rPr>
        <w:t xml:space="preserve"> недвижимости</w:t>
      </w:r>
    </w:p>
    <w:p w:rsidR="004F5D9F" w:rsidRDefault="00B62837" w:rsidP="00B6283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B62837">
        <w:rPr>
          <w:i/>
          <w:sz w:val="28"/>
          <w:szCs w:val="28"/>
        </w:rPr>
        <w:t>нежилого назначения Управления</w:t>
      </w:r>
      <w:r w:rsidR="004F5D9F">
        <w:rPr>
          <w:i/>
          <w:sz w:val="28"/>
          <w:szCs w:val="28"/>
        </w:rPr>
        <w:t xml:space="preserve"> </w:t>
      </w:r>
      <w:proofErr w:type="spellStart"/>
      <w:r w:rsidR="004F5D9F">
        <w:rPr>
          <w:i/>
          <w:sz w:val="28"/>
          <w:szCs w:val="28"/>
        </w:rPr>
        <w:t>Росреестра</w:t>
      </w:r>
      <w:proofErr w:type="spellEnd"/>
    </w:p>
    <w:p w:rsidR="004F5D9F" w:rsidRDefault="004F5D9F" w:rsidP="00B6283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 Владимирской области</w:t>
      </w:r>
      <w:r w:rsidR="00B62837" w:rsidRPr="00B62837">
        <w:rPr>
          <w:i/>
          <w:sz w:val="28"/>
          <w:szCs w:val="28"/>
        </w:rPr>
        <w:t xml:space="preserve">                                      </w:t>
      </w:r>
    </w:p>
    <w:p w:rsidR="00B62837" w:rsidRPr="00B62837" w:rsidRDefault="00B62837" w:rsidP="00B62837">
      <w:pPr>
        <w:jc w:val="right"/>
        <w:rPr>
          <w:i/>
          <w:sz w:val="28"/>
          <w:szCs w:val="28"/>
        </w:rPr>
      </w:pPr>
      <w:r w:rsidRPr="00B62837">
        <w:rPr>
          <w:i/>
          <w:sz w:val="28"/>
          <w:szCs w:val="28"/>
        </w:rPr>
        <w:t>О.Г.</w:t>
      </w:r>
      <w:r w:rsidR="004F5D9F">
        <w:rPr>
          <w:i/>
          <w:sz w:val="28"/>
          <w:szCs w:val="28"/>
        </w:rPr>
        <w:t xml:space="preserve"> </w:t>
      </w:r>
      <w:proofErr w:type="spellStart"/>
      <w:r w:rsidRPr="00B62837">
        <w:rPr>
          <w:i/>
          <w:sz w:val="28"/>
          <w:szCs w:val="28"/>
        </w:rPr>
        <w:t>Ворошкевич</w:t>
      </w:r>
      <w:proofErr w:type="spellEnd"/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90CD6" w:rsidRPr="00CC71E0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4F5D9F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837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EB9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5EE9-4FCE-4357-B12F-2DF1D17C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76</cp:revision>
  <cp:lastPrinted>2018-07-16T07:36:00Z</cp:lastPrinted>
  <dcterms:created xsi:type="dcterms:W3CDTF">2016-11-15T13:52:00Z</dcterms:created>
  <dcterms:modified xsi:type="dcterms:W3CDTF">2018-08-09T14:02:00Z</dcterms:modified>
</cp:coreProperties>
</file>