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70957E0B" w14:textId="181C01C4" w:rsidR="00D2793D" w:rsidRPr="00294259" w:rsidRDefault="00BE2725" w:rsidP="0029425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29425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37CAC165" w14:textId="47539A8F" w:rsidR="00BE2725" w:rsidRPr="00294259" w:rsidRDefault="00D2793D" w:rsidP="0029425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294259">
        <w:rPr>
          <w:rFonts w:ascii="Arial" w:eastAsia="Arial Unicode MS" w:hAnsi="Arial" w:cs="Arial"/>
          <w:b/>
          <w:sz w:val="26"/>
          <w:szCs w:val="26"/>
        </w:rPr>
        <w:t xml:space="preserve">о последствиях признания гражданина </w:t>
      </w:r>
      <w:proofErr w:type="gramStart"/>
      <w:r w:rsidRPr="00294259">
        <w:rPr>
          <w:rFonts w:ascii="Arial" w:eastAsia="Arial Unicode MS" w:hAnsi="Arial" w:cs="Arial"/>
          <w:b/>
          <w:sz w:val="26"/>
          <w:szCs w:val="26"/>
        </w:rPr>
        <w:t>недееспособным</w:t>
      </w:r>
      <w:proofErr w:type="gramEnd"/>
      <w:r w:rsidRPr="00294259">
        <w:rPr>
          <w:rFonts w:ascii="Arial" w:eastAsia="Arial Unicode MS" w:hAnsi="Arial" w:cs="Arial"/>
          <w:b/>
          <w:sz w:val="26"/>
          <w:szCs w:val="26"/>
        </w:rPr>
        <w:t xml:space="preserve"> (ограниченно дееспособным) при совершении сделок с недвижимостью</w:t>
      </w:r>
    </w:p>
    <w:p w14:paraId="15491749" w14:textId="77777777" w:rsidR="00BE2725" w:rsidRPr="00294259" w:rsidRDefault="00BE2725" w:rsidP="0029425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8C229B4" w14:textId="23167B2A" w:rsidR="00D2793D" w:rsidRPr="00E31800" w:rsidRDefault="00294259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квартиры -</w:t>
      </w:r>
      <w:r w:rsidR="00D2793D" w:rsidRPr="00D12CE0">
        <w:rPr>
          <w:rFonts w:ascii="Times New Roman" w:hAnsi="Times New Roman" w:cs="Times New Roman"/>
          <w:sz w:val="28"/>
          <w:szCs w:val="28"/>
        </w:rPr>
        <w:t xml:space="preserve"> это очень ответственный шаг </w:t>
      </w:r>
      <w:r w:rsidR="00D2793D" w:rsidRPr="00E31800">
        <w:rPr>
          <w:rFonts w:ascii="Times New Roman" w:hAnsi="Times New Roman" w:cs="Times New Roman"/>
          <w:sz w:val="28"/>
          <w:szCs w:val="28"/>
        </w:rPr>
        <w:t>в жизни каждого человека</w:t>
      </w:r>
      <w:r w:rsidR="00E31800" w:rsidRPr="00E31800">
        <w:rPr>
          <w:rFonts w:ascii="Times New Roman" w:hAnsi="Times New Roman" w:cs="Times New Roman"/>
          <w:sz w:val="28"/>
          <w:szCs w:val="28"/>
        </w:rPr>
        <w:t xml:space="preserve"> и </w:t>
      </w:r>
      <w:r w:rsidR="00D2793D" w:rsidRPr="00E31800">
        <w:rPr>
          <w:rFonts w:ascii="Times New Roman" w:hAnsi="Times New Roman" w:cs="Times New Roman"/>
          <w:sz w:val="28"/>
          <w:szCs w:val="28"/>
        </w:rPr>
        <w:t xml:space="preserve">требует тщательной подготовки. Один из тонких моментов, который часто игнорируется </w:t>
      </w:r>
      <w:r w:rsidRPr="00E31800">
        <w:rPr>
          <w:rFonts w:ascii="Times New Roman" w:hAnsi="Times New Roman" w:cs="Times New Roman"/>
          <w:sz w:val="28"/>
          <w:szCs w:val="28"/>
        </w:rPr>
        <w:t>-</w:t>
      </w:r>
      <w:r w:rsidR="00D2793D" w:rsidRPr="00E31800">
        <w:rPr>
          <w:rFonts w:ascii="Times New Roman" w:hAnsi="Times New Roman" w:cs="Times New Roman"/>
          <w:sz w:val="28"/>
          <w:szCs w:val="28"/>
        </w:rPr>
        <w:t xml:space="preserve"> уверенность в адекватном психическом состоянии продавца. </w:t>
      </w:r>
    </w:p>
    <w:p w14:paraId="3BC69D08" w14:textId="6FCF888E" w:rsidR="00D2793D" w:rsidRPr="00D12CE0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00">
        <w:rPr>
          <w:rFonts w:ascii="Times New Roman" w:hAnsi="Times New Roman" w:cs="Times New Roman"/>
          <w:sz w:val="28"/>
          <w:szCs w:val="28"/>
        </w:rPr>
        <w:t xml:space="preserve">В соответствии в гражданским законодательством, </w:t>
      </w:r>
      <w:r w:rsidR="00294259" w:rsidRPr="00E31800">
        <w:rPr>
          <w:rFonts w:ascii="Times New Roman" w:hAnsi="Times New Roman" w:cs="Times New Roman"/>
          <w:sz w:val="28"/>
          <w:szCs w:val="28"/>
        </w:rPr>
        <w:t>лица</w:t>
      </w:r>
      <w:r w:rsidR="00294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достигшие восемнадцати</w:t>
      </w:r>
      <w:r w:rsidRPr="00D12CE0">
        <w:rPr>
          <w:rFonts w:ascii="Times New Roman" w:hAnsi="Times New Roman" w:cs="Times New Roman"/>
          <w:sz w:val="28"/>
          <w:szCs w:val="28"/>
        </w:rPr>
        <w:t xml:space="preserve">летнего возраста признаются </w:t>
      </w:r>
      <w:proofErr w:type="gramStart"/>
      <w:r w:rsidRPr="00D12CE0">
        <w:rPr>
          <w:rFonts w:ascii="Times New Roman" w:hAnsi="Times New Roman" w:cs="Times New Roman"/>
          <w:sz w:val="28"/>
          <w:szCs w:val="28"/>
        </w:rPr>
        <w:t>дееспособными</w:t>
      </w:r>
      <w:proofErr w:type="gramEnd"/>
      <w:r w:rsidRPr="00D12CE0">
        <w:rPr>
          <w:rFonts w:ascii="Times New Roman" w:hAnsi="Times New Roman" w:cs="Times New Roman"/>
          <w:sz w:val="28"/>
          <w:szCs w:val="28"/>
        </w:rPr>
        <w:t>. Дееспособность подразумевает под собой возможность гражданина своими действиями приобретать и осуществлять гражданские права, создавать для себя гражданские обязанности и исполнять их.</w:t>
      </w:r>
    </w:p>
    <w:p w14:paraId="4D83100D" w14:textId="10F7E1D8" w:rsidR="00D2793D" w:rsidRPr="00D12CE0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E0">
        <w:rPr>
          <w:rFonts w:ascii="Times New Roman" w:hAnsi="Times New Roman" w:cs="Times New Roman"/>
          <w:sz w:val="28"/>
          <w:szCs w:val="28"/>
        </w:rPr>
        <w:t>Однако возникают случаи, когда человек вследствие психического расстройства не понимает значения своих действий или не может руководить ими. Такой человек может быть признан судом недееспособным в порядке, установленном гражданским процессуальным законодательством. Над таким гражданином устанавливается опека. От имени гражданина, признанного недееспособным, сделки совершает его опекун, учитывая мнение такого гражданина, а при невозм</w:t>
      </w:r>
      <w:r>
        <w:rPr>
          <w:rFonts w:ascii="Times New Roman" w:hAnsi="Times New Roman" w:cs="Times New Roman"/>
          <w:sz w:val="28"/>
          <w:szCs w:val="28"/>
        </w:rPr>
        <w:t xml:space="preserve">ожности установления его мнения </w:t>
      </w:r>
      <w:r w:rsidR="00294259">
        <w:rPr>
          <w:rFonts w:ascii="Times New Roman" w:hAnsi="Times New Roman" w:cs="Times New Roman"/>
          <w:sz w:val="28"/>
          <w:szCs w:val="28"/>
        </w:rPr>
        <w:t>-</w:t>
      </w:r>
      <w:r w:rsidRPr="00D12CE0">
        <w:rPr>
          <w:rFonts w:ascii="Times New Roman" w:hAnsi="Times New Roman" w:cs="Times New Roman"/>
          <w:sz w:val="28"/>
          <w:szCs w:val="28"/>
        </w:rPr>
        <w:t xml:space="preserve"> с учетом информац</w:t>
      </w:r>
      <w:proofErr w:type="gramStart"/>
      <w:r w:rsidRPr="00D12CE0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12CE0">
        <w:rPr>
          <w:rFonts w:ascii="Times New Roman" w:hAnsi="Times New Roman" w:cs="Times New Roman"/>
          <w:sz w:val="28"/>
          <w:szCs w:val="28"/>
        </w:rPr>
        <w:t xml:space="preserve"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 </w:t>
      </w:r>
    </w:p>
    <w:p w14:paraId="380B9BE3" w14:textId="77777777" w:rsidR="00D2793D" w:rsidRPr="00D12CE0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E0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D12CE0">
        <w:rPr>
          <w:rFonts w:ascii="Times New Roman" w:hAnsi="Times New Roman" w:cs="Times New Roman"/>
          <w:sz w:val="28"/>
          <w:szCs w:val="28"/>
        </w:rPr>
        <w:t xml:space="preserve"> случаи, когда гражданин своими действиями ставит семью в тяжелое материальное положение, либо имеет пристрастие к азартным играм, злоупотребляет спиртными напитками или наркотическими средствами. В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D12CE0">
        <w:rPr>
          <w:rFonts w:ascii="Times New Roman" w:hAnsi="Times New Roman" w:cs="Times New Roman"/>
          <w:sz w:val="28"/>
          <w:szCs w:val="28"/>
        </w:rPr>
        <w:t xml:space="preserve"> случаях гражданин признается судом ограниченно дееспособным. Над ним устанавливается попечительство. Признание гражданина ограниченно дееспособным влечет к следующим последствиям: граждане, ограниченные судом в дееспособности, вправе самостоятельно совершать только мелкие бытовые сделки, все другие сделки (в том числе получение заработка, пенсии и иных доходов и распоряжение ими) могут совершаться лишь с согласия попечителя.</w:t>
      </w:r>
    </w:p>
    <w:p w14:paraId="30683326" w14:textId="5113818D" w:rsidR="00D2793D" w:rsidRPr="00D12CE0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E0">
        <w:rPr>
          <w:rFonts w:ascii="Times New Roman" w:hAnsi="Times New Roman" w:cs="Times New Roman"/>
          <w:sz w:val="28"/>
          <w:szCs w:val="28"/>
        </w:rPr>
        <w:t xml:space="preserve">Однако, на совершение сделок от имени лиц, признанных недееспособными, а также ограниченных в дееспособности, требуется предварительное разрешение органов опеки и попечительства. Переход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Pr="00D12CE0">
        <w:rPr>
          <w:rFonts w:ascii="Times New Roman" w:hAnsi="Times New Roman" w:cs="Times New Roman"/>
          <w:sz w:val="28"/>
          <w:szCs w:val="28"/>
        </w:rPr>
        <w:t xml:space="preserve">на квартиру, принадлежащую недееспособному или ограниченному в дееспособности гражданину, не будет зарегистрирован </w:t>
      </w:r>
      <w:r w:rsidRPr="00AF6043">
        <w:rPr>
          <w:rFonts w:ascii="Times New Roman" w:hAnsi="Times New Roman" w:cs="Times New Roman"/>
          <w:sz w:val="28"/>
          <w:szCs w:val="28"/>
        </w:rPr>
        <w:t xml:space="preserve">регистрационным органом при отсутствии разрешения органа опеки и </w:t>
      </w:r>
      <w:r w:rsidRPr="00AF6043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попечительства.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6043">
        <w:rPr>
          <w:rFonts w:ascii="Times New Roman" w:hAnsi="Times New Roman" w:cs="Times New Roman"/>
          <w:sz w:val="28"/>
          <w:szCs w:val="28"/>
        </w:rPr>
        <w:t xml:space="preserve"> соответствии со статьей 54 Федерального закона от 13.07.2015 № 218-ФЗ</w:t>
      </w:r>
      <w:r w:rsidR="00294259">
        <w:rPr>
          <w:rFonts w:ascii="Times New Roman" w:hAnsi="Times New Roman" w:cs="Times New Roman"/>
          <w:sz w:val="28"/>
          <w:szCs w:val="28"/>
        </w:rPr>
        <w:t xml:space="preserve"> </w:t>
      </w:r>
      <w:r w:rsidRPr="00AF6043">
        <w:rPr>
          <w:rFonts w:ascii="Times New Roman" w:hAnsi="Times New Roman" w:cs="Times New Roman"/>
          <w:sz w:val="28"/>
          <w:szCs w:val="28"/>
        </w:rPr>
        <w:t>«О</w:t>
      </w:r>
      <w:r w:rsidR="00294259">
        <w:rPr>
          <w:rFonts w:ascii="Times New Roman" w:hAnsi="Times New Roman" w:cs="Times New Roman"/>
          <w:sz w:val="28"/>
          <w:szCs w:val="28"/>
        </w:rPr>
        <w:t xml:space="preserve"> </w:t>
      </w:r>
      <w:r w:rsidRPr="00AF6043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сделки, связанные с распоряжением недвижимым имуществом на условиях опеки, а также сделки по отчуждению недвижимого имущества, принадлежащего гражданину, признанному ограниченно дееспособным, подлежат нотариальному удостоверению. Поэтому договор о продаже</w:t>
      </w:r>
      <w:r w:rsidR="00DE045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AF6043">
        <w:rPr>
          <w:rFonts w:ascii="Times New Roman" w:hAnsi="Times New Roman" w:cs="Times New Roman"/>
          <w:sz w:val="28"/>
          <w:szCs w:val="28"/>
        </w:rPr>
        <w:t xml:space="preserve"> должен быть удостоверен у нотариуса, которому </w:t>
      </w:r>
      <w:r w:rsidR="00DE0454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Pr="00AF6043">
        <w:rPr>
          <w:rFonts w:ascii="Times New Roman" w:hAnsi="Times New Roman" w:cs="Times New Roman"/>
          <w:sz w:val="28"/>
          <w:szCs w:val="28"/>
        </w:rPr>
        <w:t xml:space="preserve"> предварительное разрешение органа опеки и попечителя. Тем самым снижаются риски утраты квартиры недееспособным или ограниченным в дееспособности гражданином.</w:t>
      </w:r>
    </w:p>
    <w:p w14:paraId="287F10EC" w14:textId="2E080A53" w:rsidR="00D2793D" w:rsidRPr="004E2047" w:rsidRDefault="00DE0454" w:rsidP="00DE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0454">
        <w:rPr>
          <w:rFonts w:ascii="Times New Roman" w:hAnsi="Times New Roman" w:cs="Times New Roman"/>
          <w:sz w:val="28"/>
          <w:szCs w:val="28"/>
        </w:rPr>
        <w:t>едущи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0454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454">
        <w:rPr>
          <w:rFonts w:ascii="Times New Roman" w:hAnsi="Times New Roman" w:cs="Times New Roman"/>
          <w:sz w:val="28"/>
          <w:szCs w:val="28"/>
        </w:rPr>
        <w:t>отдела регистрации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54">
        <w:rPr>
          <w:rFonts w:ascii="Times New Roman" w:hAnsi="Times New Roman" w:cs="Times New Roman"/>
          <w:sz w:val="28"/>
          <w:szCs w:val="28"/>
        </w:rPr>
        <w:t>крупных правообладателей</w:t>
      </w:r>
      <w:proofErr w:type="gramEnd"/>
      <w:r w:rsidRPr="00DE0454">
        <w:rPr>
          <w:rFonts w:ascii="Times New Roman" w:hAnsi="Times New Roman" w:cs="Times New Roman"/>
          <w:sz w:val="28"/>
          <w:szCs w:val="28"/>
        </w:rPr>
        <w:t xml:space="preserve"> и регистрации арестов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54">
        <w:rPr>
          <w:rFonts w:ascii="Times New Roman" w:hAnsi="Times New Roman" w:cs="Times New Roman"/>
          <w:sz w:val="28"/>
          <w:szCs w:val="28"/>
        </w:rPr>
        <w:t>Управления Л.В.</w:t>
      </w:r>
      <w:r>
        <w:rPr>
          <w:rFonts w:ascii="Times New Roman" w:hAnsi="Times New Roman" w:cs="Times New Roman"/>
          <w:sz w:val="28"/>
          <w:szCs w:val="28"/>
        </w:rPr>
        <w:t xml:space="preserve"> Фадина отмечает, что не</w:t>
      </w:r>
      <w:r w:rsidR="00D2793D" w:rsidRPr="00D12CE0">
        <w:rPr>
          <w:rFonts w:ascii="Times New Roman" w:hAnsi="Times New Roman" w:cs="Times New Roman"/>
          <w:sz w:val="28"/>
          <w:szCs w:val="28"/>
        </w:rPr>
        <w:t>соблюдение указанных выше условий</w:t>
      </w:r>
      <w:r w:rsidR="00D2793D">
        <w:rPr>
          <w:rFonts w:ascii="Times New Roman" w:hAnsi="Times New Roman" w:cs="Times New Roman"/>
          <w:sz w:val="28"/>
          <w:szCs w:val="28"/>
        </w:rPr>
        <w:t xml:space="preserve"> </w:t>
      </w:r>
      <w:r w:rsidR="00BD5026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="00D2793D">
        <w:rPr>
          <w:rFonts w:ascii="Times New Roman" w:hAnsi="Times New Roman" w:cs="Times New Roman"/>
          <w:sz w:val="28"/>
          <w:szCs w:val="28"/>
        </w:rPr>
        <w:t xml:space="preserve">к следующим </w:t>
      </w:r>
      <w:r w:rsidR="00D2793D" w:rsidRPr="004E2047">
        <w:rPr>
          <w:rFonts w:ascii="Times New Roman" w:hAnsi="Times New Roman" w:cs="Times New Roman"/>
          <w:sz w:val="28"/>
          <w:szCs w:val="28"/>
        </w:rPr>
        <w:t xml:space="preserve">последствиям: </w:t>
      </w:r>
    </w:p>
    <w:p w14:paraId="2DB8F897" w14:textId="77777777" w:rsidR="00D2793D" w:rsidRPr="004E2047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047">
        <w:rPr>
          <w:rFonts w:ascii="Times New Roman" w:hAnsi="Times New Roman" w:cs="Times New Roman"/>
          <w:sz w:val="28"/>
          <w:szCs w:val="28"/>
        </w:rPr>
        <w:t>- с</w:t>
      </w:r>
      <w:r w:rsidRPr="004E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делка по распоряжению имуществом, совершенная без согласия попечителя гражданином, ограниченным судом в дееспособности, может быть признана судом недействительной по иску попечителя;</w:t>
      </w:r>
    </w:p>
    <w:p w14:paraId="2C257DF1" w14:textId="77777777" w:rsidR="00D2793D" w:rsidRPr="00612609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сделка, совершенная гражданином, признанным недееспособным вследствие психического расстройства признается ничтожной, и как следствие дееспособная сторона обязана, возместить другой стороне </w:t>
      </w:r>
      <w:r w:rsidRPr="0061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понесенный ею реальный ущерб, если дееспособная сторона знала или должна была знать о недееспособности другой стороны.</w:t>
      </w:r>
      <w:proofErr w:type="gramEnd"/>
    </w:p>
    <w:p w14:paraId="355D4C29" w14:textId="71B32A11" w:rsidR="00D2793D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9">
        <w:rPr>
          <w:rFonts w:ascii="Times New Roman" w:hAnsi="Times New Roman" w:cs="Times New Roman"/>
          <w:sz w:val="28"/>
          <w:szCs w:val="28"/>
        </w:rPr>
        <w:t xml:space="preserve">Чтобы не возникло проблем с оспариванием сделки, рекомендуем подстраховаться заранее. </w:t>
      </w:r>
      <w:r>
        <w:rPr>
          <w:rFonts w:ascii="Times New Roman" w:hAnsi="Times New Roman" w:cs="Times New Roman"/>
          <w:sz w:val="28"/>
          <w:szCs w:val="28"/>
        </w:rPr>
        <w:t>Во-первых, н</w:t>
      </w:r>
      <w:r w:rsidRPr="00612609">
        <w:rPr>
          <w:rFonts w:ascii="Times New Roman" w:hAnsi="Times New Roman" w:cs="Times New Roman"/>
          <w:sz w:val="28"/>
          <w:szCs w:val="28"/>
        </w:rPr>
        <w:t xml:space="preserve">еобходимо запросить </w:t>
      </w:r>
      <w:r>
        <w:rPr>
          <w:rFonts w:ascii="Times New Roman" w:hAnsi="Times New Roman" w:cs="Times New Roman"/>
          <w:sz w:val="28"/>
          <w:szCs w:val="28"/>
        </w:rPr>
        <w:t>выписку из Е</w:t>
      </w:r>
      <w:r w:rsidRPr="00612609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59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612609">
        <w:rPr>
          <w:rFonts w:ascii="Times New Roman" w:hAnsi="Times New Roman" w:cs="Times New Roman"/>
          <w:sz w:val="28"/>
          <w:szCs w:val="28"/>
        </w:rPr>
        <w:t>о признании правообладателя недееспособным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09">
        <w:rPr>
          <w:rFonts w:ascii="Times New Roman" w:hAnsi="Times New Roman" w:cs="Times New Roman"/>
          <w:sz w:val="28"/>
          <w:szCs w:val="28"/>
        </w:rPr>
        <w:t>или ограниченно дееспособным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в орган регистрации прав в случае признания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 w:rsidR="00BD5026">
        <w:rPr>
          <w:rFonts w:ascii="Times New Roman" w:hAnsi="Times New Roman" w:cs="Times New Roman"/>
          <w:sz w:val="28"/>
          <w:szCs w:val="28"/>
        </w:rPr>
        <w:t xml:space="preserve"> направляют уполномоченные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F90EB" w14:textId="6602099B" w:rsidR="00D2793D" w:rsidRPr="00612609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при отсутстви</w:t>
      </w:r>
      <w:r w:rsidR="002845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Е</w:t>
      </w:r>
      <w:r w:rsidR="00294259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 xml:space="preserve"> сведений о недееспособности гражданина, но при наличии сомнений, рекомендуем оформить сделку </w:t>
      </w:r>
      <w:r w:rsidRPr="00D12CE0">
        <w:rPr>
          <w:rFonts w:ascii="Times New Roman" w:hAnsi="Times New Roman" w:cs="Times New Roman"/>
          <w:sz w:val="28"/>
          <w:szCs w:val="28"/>
        </w:rPr>
        <w:t>не в простой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форме, а нотариально.</w:t>
      </w:r>
    </w:p>
    <w:p w14:paraId="3CA760E9" w14:textId="2E0E6494" w:rsidR="00D2793D" w:rsidRDefault="00D2793D" w:rsidP="002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E0">
        <w:rPr>
          <w:rFonts w:ascii="Times New Roman" w:hAnsi="Times New Roman" w:cs="Times New Roman"/>
          <w:sz w:val="28"/>
          <w:szCs w:val="28"/>
        </w:rPr>
        <w:t xml:space="preserve">Все эти меры не являются обязательными </w:t>
      </w:r>
      <w:r w:rsidR="00641722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2CE0">
        <w:rPr>
          <w:rFonts w:ascii="Times New Roman" w:hAnsi="Times New Roman" w:cs="Times New Roman"/>
          <w:sz w:val="28"/>
          <w:szCs w:val="28"/>
        </w:rPr>
        <w:t>заключени</w:t>
      </w:r>
      <w:r w:rsidR="00641722">
        <w:rPr>
          <w:rFonts w:ascii="Times New Roman" w:hAnsi="Times New Roman" w:cs="Times New Roman"/>
          <w:sz w:val="28"/>
          <w:szCs w:val="28"/>
        </w:rPr>
        <w:t>и</w:t>
      </w:r>
      <w:r w:rsidRPr="00D12CE0">
        <w:rPr>
          <w:rFonts w:ascii="Times New Roman" w:hAnsi="Times New Roman" w:cs="Times New Roman"/>
          <w:sz w:val="28"/>
          <w:szCs w:val="28"/>
        </w:rPr>
        <w:t xml:space="preserve"> сделки с недвижимостью, но </w:t>
      </w:r>
      <w:r w:rsidR="00CD7BA9">
        <w:rPr>
          <w:rFonts w:ascii="Times New Roman" w:hAnsi="Times New Roman" w:cs="Times New Roman"/>
          <w:sz w:val="28"/>
          <w:szCs w:val="28"/>
        </w:rPr>
        <w:t>помогут вам в том</w:t>
      </w:r>
      <w:r w:rsidR="00641722">
        <w:rPr>
          <w:rFonts w:ascii="Times New Roman" w:hAnsi="Times New Roman" w:cs="Times New Roman"/>
          <w:sz w:val="28"/>
          <w:szCs w:val="28"/>
        </w:rPr>
        <w:t xml:space="preserve"> случае</w:t>
      </w:r>
      <w:bookmarkStart w:id="0" w:name="_GoBack"/>
      <w:bookmarkEnd w:id="0"/>
      <w:r w:rsidRPr="00D12CE0">
        <w:rPr>
          <w:rFonts w:ascii="Times New Roman" w:hAnsi="Times New Roman" w:cs="Times New Roman"/>
          <w:sz w:val="28"/>
          <w:szCs w:val="28"/>
        </w:rPr>
        <w:t xml:space="preserve">, если придется доказывать свою позицию в суде. </w:t>
      </w:r>
    </w:p>
    <w:p w14:paraId="441BCE1B" w14:textId="77777777" w:rsidR="0028451E" w:rsidRDefault="0028451E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1540E6A" w14:textId="3A9302B3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</w:t>
      </w:r>
      <w:r w:rsidR="0028451E">
        <w:rPr>
          <w:i/>
          <w:color w:val="201600"/>
          <w:sz w:val="24"/>
          <w:szCs w:val="24"/>
        </w:rPr>
        <w:t xml:space="preserve">ведущим </w:t>
      </w:r>
      <w:r>
        <w:rPr>
          <w:i/>
          <w:color w:val="201600"/>
          <w:sz w:val="24"/>
          <w:szCs w:val="24"/>
        </w:rPr>
        <w:t>специалистом-экспертом</w:t>
      </w:r>
    </w:p>
    <w:p w14:paraId="47181FA9" w14:textId="77777777" w:rsidR="0028451E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 отдела </w:t>
      </w:r>
      <w:r w:rsidR="0028451E">
        <w:rPr>
          <w:i/>
          <w:color w:val="201600"/>
          <w:sz w:val="24"/>
          <w:szCs w:val="24"/>
        </w:rPr>
        <w:t>регистрации объектов недвижимости</w:t>
      </w:r>
    </w:p>
    <w:p w14:paraId="63840A55" w14:textId="67B0F869" w:rsidR="0028451E" w:rsidRDefault="0028451E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 крупных правообладателей и регистрации арестов</w:t>
      </w:r>
      <w:r w:rsidR="0044423F">
        <w:rPr>
          <w:i/>
          <w:color w:val="201600"/>
          <w:sz w:val="24"/>
          <w:szCs w:val="24"/>
        </w:rPr>
        <w:t xml:space="preserve"> </w:t>
      </w:r>
    </w:p>
    <w:p w14:paraId="0885FA11" w14:textId="5B8D392B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Управления</w:t>
      </w:r>
      <w:r w:rsidRPr="005C4BB8">
        <w:rPr>
          <w:i/>
          <w:color w:val="201600"/>
          <w:sz w:val="24"/>
          <w:szCs w:val="24"/>
        </w:rPr>
        <w:t xml:space="preserve">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по Владимирской области</w:t>
      </w:r>
    </w:p>
    <w:p w14:paraId="0AE4B49E" w14:textId="31CA2050" w:rsidR="0044423F" w:rsidRDefault="0028451E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  <w:r>
        <w:rPr>
          <w:i/>
          <w:color w:val="201600"/>
          <w:sz w:val="24"/>
          <w:szCs w:val="24"/>
        </w:rPr>
        <w:t>Л</w:t>
      </w:r>
      <w:r w:rsidR="0044423F">
        <w:rPr>
          <w:i/>
          <w:color w:val="201600"/>
          <w:sz w:val="24"/>
          <w:szCs w:val="24"/>
        </w:rPr>
        <w:t>.</w:t>
      </w:r>
      <w:r>
        <w:rPr>
          <w:i/>
          <w:color w:val="201600"/>
          <w:sz w:val="24"/>
          <w:szCs w:val="24"/>
        </w:rPr>
        <w:t>В</w:t>
      </w:r>
      <w:r w:rsidR="0044423F">
        <w:rPr>
          <w:i/>
          <w:color w:val="201600"/>
          <w:sz w:val="24"/>
          <w:szCs w:val="24"/>
        </w:rPr>
        <w:t>.</w:t>
      </w:r>
      <w:r w:rsidR="004113C9">
        <w:rPr>
          <w:i/>
          <w:color w:val="201600"/>
          <w:sz w:val="24"/>
          <w:szCs w:val="24"/>
        </w:rPr>
        <w:t xml:space="preserve"> </w:t>
      </w:r>
      <w:proofErr w:type="spellStart"/>
      <w:r>
        <w:rPr>
          <w:i/>
          <w:color w:val="201600"/>
          <w:sz w:val="24"/>
          <w:szCs w:val="24"/>
        </w:rPr>
        <w:t>Фадин</w:t>
      </w:r>
      <w:r w:rsidR="0044423F">
        <w:rPr>
          <w:i/>
          <w:color w:val="201600"/>
          <w:sz w:val="24"/>
          <w:szCs w:val="24"/>
        </w:rPr>
        <w:t>ой</w:t>
      </w:r>
      <w:proofErr w:type="spellEnd"/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356245AF" w14:textId="0B9B2FF8" w:rsidR="0002160A" w:rsidRDefault="0044423F" w:rsidP="000B7704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cs="Times New Roman"/>
          <w:sz w:val="28"/>
          <w:szCs w:val="28"/>
        </w:rPr>
        <w:t xml:space="preserve"> </w:t>
      </w:r>
      <w:r w:rsidR="0002160A">
        <w:rPr>
          <w:rFonts w:ascii="Segoe UI" w:hAnsi="Segoe UI" w:cs="Segoe UI"/>
          <w:b/>
          <w:noProof/>
          <w:lang w:eastAsia="sk-SK"/>
        </w:rPr>
        <w:t>Контакты для СМИ:</w:t>
      </w:r>
    </w:p>
    <w:p w14:paraId="344B89EF" w14:textId="77777777" w:rsidR="0002160A" w:rsidRPr="009027D3" w:rsidRDefault="0002160A" w:rsidP="0028451E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50F770A3" w14:textId="77777777" w:rsidR="0002160A" w:rsidRPr="009027D3" w:rsidRDefault="0002160A" w:rsidP="0028451E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3FA8FCC0" w14:textId="77777777" w:rsidR="0002160A" w:rsidRPr="009027D3" w:rsidRDefault="0002160A" w:rsidP="0028451E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0F51BEE" w14:textId="77777777" w:rsidR="0002160A" w:rsidRDefault="0002160A" w:rsidP="0028451E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0799B28" w:rsidR="004E3DB9" w:rsidRPr="00430E6D" w:rsidRDefault="0002160A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3BD4"/>
    <w:rsid w:val="000353EA"/>
    <w:rsid w:val="00094AD3"/>
    <w:rsid w:val="000B7704"/>
    <w:rsid w:val="00152677"/>
    <w:rsid w:val="0019523E"/>
    <w:rsid w:val="00197F93"/>
    <w:rsid w:val="001F6CF1"/>
    <w:rsid w:val="0020730D"/>
    <w:rsid w:val="00235EEF"/>
    <w:rsid w:val="0028451E"/>
    <w:rsid w:val="002860BC"/>
    <w:rsid w:val="00294259"/>
    <w:rsid w:val="00294C2C"/>
    <w:rsid w:val="002A6516"/>
    <w:rsid w:val="002B456C"/>
    <w:rsid w:val="002D15FB"/>
    <w:rsid w:val="003A63C1"/>
    <w:rsid w:val="004113C9"/>
    <w:rsid w:val="00430E6D"/>
    <w:rsid w:val="004326D6"/>
    <w:rsid w:val="0044423F"/>
    <w:rsid w:val="00462B04"/>
    <w:rsid w:val="00476E54"/>
    <w:rsid w:val="00495C8F"/>
    <w:rsid w:val="004E3DB9"/>
    <w:rsid w:val="00516589"/>
    <w:rsid w:val="005A5C60"/>
    <w:rsid w:val="005C003B"/>
    <w:rsid w:val="005D3C00"/>
    <w:rsid w:val="005D46CD"/>
    <w:rsid w:val="00641722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9E72FD"/>
    <w:rsid w:val="00A23BEF"/>
    <w:rsid w:val="00A36C70"/>
    <w:rsid w:val="00A371C1"/>
    <w:rsid w:val="00AB248D"/>
    <w:rsid w:val="00AC53F4"/>
    <w:rsid w:val="00AE4A57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026"/>
    <w:rsid w:val="00BE2725"/>
    <w:rsid w:val="00BE350D"/>
    <w:rsid w:val="00C03E02"/>
    <w:rsid w:val="00C24313"/>
    <w:rsid w:val="00CB3098"/>
    <w:rsid w:val="00CB6773"/>
    <w:rsid w:val="00CD5742"/>
    <w:rsid w:val="00CD7BA9"/>
    <w:rsid w:val="00D10BA5"/>
    <w:rsid w:val="00D171F7"/>
    <w:rsid w:val="00D2793D"/>
    <w:rsid w:val="00D74E85"/>
    <w:rsid w:val="00D97FA9"/>
    <w:rsid w:val="00DA5272"/>
    <w:rsid w:val="00DE0454"/>
    <w:rsid w:val="00DF02F6"/>
    <w:rsid w:val="00E31800"/>
    <w:rsid w:val="00E42A7C"/>
    <w:rsid w:val="00E52806"/>
    <w:rsid w:val="00E9072E"/>
    <w:rsid w:val="00E93FE4"/>
    <w:rsid w:val="00EC490F"/>
    <w:rsid w:val="00ED215D"/>
    <w:rsid w:val="00EF2A62"/>
    <w:rsid w:val="00EF2B1A"/>
    <w:rsid w:val="00F160F9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Федорова Наталья Юрьевна</cp:lastModifiedBy>
  <cp:revision>26</cp:revision>
  <cp:lastPrinted>2021-04-20T16:11:00Z</cp:lastPrinted>
  <dcterms:created xsi:type="dcterms:W3CDTF">2022-06-23T07:13:00Z</dcterms:created>
  <dcterms:modified xsi:type="dcterms:W3CDTF">2022-08-22T09:52:00Z</dcterms:modified>
</cp:coreProperties>
</file>