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88" w:rsidRDefault="00CE15ED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</w:t>
      </w:r>
      <w:r w:rsidR="00BD3720">
        <w:rPr>
          <w:rFonts w:ascii="Arial" w:hAnsi="Arial" w:cs="Arial"/>
          <w:color w:val="595959"/>
          <w:sz w:val="24"/>
        </w:rPr>
        <w:t>9</w:t>
      </w:r>
      <w:r>
        <w:rPr>
          <w:rFonts w:ascii="Arial" w:hAnsi="Arial" w:cs="Arial"/>
          <w:color w:val="595959"/>
          <w:sz w:val="24"/>
        </w:rPr>
        <w:t>.10.2020</w:t>
      </w:r>
    </w:p>
    <w:p w:rsidR="00BC3C88" w:rsidRDefault="00CE15ED">
      <w:pPr>
        <w:spacing w:line="276" w:lineRule="auto"/>
        <w:ind w:left="127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ЧЕМУ БАБУШКИ МОГУТ НАУЧИТЬСЯ У Z-ВНУКОВ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</w:p>
    <w:p w:rsidR="00BC3C88" w:rsidRDefault="00CE15ED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Россияне старше 60 лет предпочитают семью. Число людей, состоящих в официальном браке, среди представителей «серебряного» поколения выше, чем в других возрастных категориях. Это следует из данных переписей населения, которые проанализировали в Росстате</w:t>
      </w:r>
      <w:r w:rsidR="00BD372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Международн</w:t>
      </w:r>
      <w:r w:rsidR="00BD3720">
        <w:rPr>
          <w:rFonts w:ascii="Arial" w:eastAsia="Calibri" w:hAnsi="Arial" w:cs="Arial"/>
          <w:b/>
          <w:bCs/>
          <w:color w:val="525252"/>
          <w:sz w:val="24"/>
          <w:szCs w:val="24"/>
        </w:rPr>
        <w:t>ый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д</w:t>
      </w:r>
      <w:r w:rsidR="00BD3720">
        <w:rPr>
          <w:rFonts w:ascii="Arial" w:eastAsia="Calibri" w:hAnsi="Arial" w:cs="Arial"/>
          <w:b/>
          <w:bCs/>
          <w:color w:val="525252"/>
          <w:sz w:val="24"/>
          <w:szCs w:val="24"/>
        </w:rPr>
        <w:t>ень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бабушек и дедушек. Праздник отмеча</w:t>
      </w:r>
      <w:r w:rsidR="00BD3720">
        <w:rPr>
          <w:rFonts w:ascii="Arial" w:eastAsia="Calibri" w:hAnsi="Arial" w:cs="Arial"/>
          <w:b/>
          <w:bCs/>
          <w:color w:val="525252"/>
          <w:sz w:val="24"/>
          <w:szCs w:val="24"/>
        </w:rPr>
        <w:t>лся</w:t>
      </w:r>
      <w:bookmarkStart w:id="0" w:name="_GoBack"/>
      <w:bookmarkEnd w:id="0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28 октября. Несмотря на кризис семьи, который наблюдается во всех развитых странах мира, российские бабушки и дедушки остаются верны традиционным ценностям, сообщает </w:t>
      </w:r>
      <w:hyperlink r:id="rId8">
        <w:r>
          <w:rPr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населения.</w:t>
      </w:r>
    </w:p>
    <w:p w:rsidR="00BC3C88" w:rsidRDefault="00CE15ED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Согласно данным последней всероссийской переписи населения, которая прошла в 2010 году, среди мужчин старше 60 лет в браке состояло 74%, среди женщин — 47%.</w:t>
      </w:r>
    </w:p>
    <w:p w:rsidR="00BC3C88" w:rsidRDefault="00CE15ED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«Статистика фиксирует, что в последние несколько десятилетий люди во всем мире стали все позже вступать в брак, чаще разводиться или избегать официальной регистрации отношений. Однако это в меньшей степени касается россиян старшего поколения: современные бабушки и дедушки, которых довольно трудно назвать стариками в привычном для нас смысле слова, остаются патриархально настроенными», — отмечает заведующая лабораторией количественных методов исследования регионального развития РЭУ им. Г.В. Плеханова Елена Егорова. </w:t>
      </w:r>
    </w:p>
    <w:p w:rsidR="00BC3C88" w:rsidRDefault="00CE15ED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«Брачные» цифры на протяжении 120 лет менялись незначительно. Итоги переписи 1897 года показали, что в старшем возрасте в браке состояли 68% мужчин и 36% женщин. Такая же картина наблюдается и по итогам переписи 1926 года, несмотря на уже произошедшие перемены в жизни страны. По данным переписей 1959 и 1970 годов, число семейных мужчин росло — 84 и 87% соответственно, а доля замужних женщин начала увеличиваться к 1970 году.  </w:t>
      </w:r>
    </w:p>
    <w:p w:rsidR="00BC3C88" w:rsidRDefault="00CE15ED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По словам Елены Егоровой, в том, что доля мужчин старшего возраста, состоящих в браке, значительно выше доли женщин, нет ничего странного: продолжительность жизни у женщин во всем мире больше, чем у мужчин. Но в России ситуация усугублялась войнами и политическими потрясениями, унесшими множество жизней представителей сильного пола.</w:t>
      </w:r>
    </w:p>
    <w:p w:rsidR="00BC3C88" w:rsidRDefault="00CE15ED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lastRenderedPageBreak/>
        <w:t>К началу 1980-х годов стали проявляться новые демографические тенденции: семьи чаще стали распадаться, что снизило долю состоящих в браке даже в немолодом возрасте. Однако разводятся пожилые люди в разы реже, чем представители других возрастных групп.</w:t>
      </w:r>
    </w:p>
    <w:p w:rsidR="00BC3C88" w:rsidRPr="00361C73" w:rsidRDefault="00CE15ED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61C73">
        <w:rPr>
          <w:rFonts w:ascii="Arial" w:eastAsia="Calibri" w:hAnsi="Arial" w:cs="Arial"/>
          <w:color w:val="525252"/>
          <w:sz w:val="24"/>
          <w:szCs w:val="24"/>
        </w:rPr>
        <w:t xml:space="preserve">Владимирская область не выпадает из общероссийских тенденций. </w:t>
      </w:r>
      <w:proofErr w:type="gramStart"/>
      <w:r w:rsidRPr="00361C73">
        <w:rPr>
          <w:rFonts w:ascii="Arial" w:eastAsia="Calibri" w:hAnsi="Arial" w:cs="Arial"/>
          <w:color w:val="525252"/>
          <w:sz w:val="24"/>
          <w:szCs w:val="24"/>
        </w:rPr>
        <w:t xml:space="preserve">Перепись 2010 года показала, что среди мужчин в возрасте 60-69 лет в браке состояли 79%, а среди мужчин старше 70 лет </w:t>
      </w:r>
      <w:r w:rsidR="005B267D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361C73">
        <w:rPr>
          <w:rFonts w:ascii="Arial" w:eastAsia="Calibri" w:hAnsi="Arial" w:cs="Arial"/>
          <w:color w:val="525252"/>
          <w:sz w:val="24"/>
          <w:szCs w:val="24"/>
        </w:rPr>
        <w:t xml:space="preserve"> 67%. Разведены были среди мужчин 60-69 лет 4,4%, среди тех, кто старше 70 лет </w:t>
      </w:r>
      <w:r w:rsidR="005B267D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361C73">
        <w:rPr>
          <w:rFonts w:ascii="Arial" w:eastAsia="Calibri" w:hAnsi="Arial" w:cs="Arial"/>
          <w:color w:val="525252"/>
          <w:sz w:val="24"/>
          <w:szCs w:val="24"/>
        </w:rPr>
        <w:t xml:space="preserve"> 1,6%. Среди </w:t>
      </w:r>
      <w:r w:rsidR="005B267D">
        <w:rPr>
          <w:rFonts w:ascii="Arial" w:eastAsia="Calibri" w:hAnsi="Arial" w:cs="Arial"/>
          <w:color w:val="525252"/>
          <w:sz w:val="24"/>
          <w:szCs w:val="24"/>
        </w:rPr>
        <w:br/>
      </w:r>
      <w:r w:rsidRPr="00361C73">
        <w:rPr>
          <w:rFonts w:ascii="Arial" w:eastAsia="Calibri" w:hAnsi="Arial" w:cs="Arial"/>
          <w:color w:val="525252"/>
          <w:sz w:val="24"/>
          <w:szCs w:val="24"/>
        </w:rPr>
        <w:t>женщин аналогичного возраста состояли в браке</w:t>
      </w:r>
      <w:r w:rsidR="005B267D">
        <w:rPr>
          <w:rFonts w:ascii="Arial" w:eastAsia="Calibri" w:hAnsi="Arial" w:cs="Arial"/>
          <w:color w:val="525252"/>
          <w:sz w:val="24"/>
          <w:szCs w:val="24"/>
        </w:rPr>
        <w:t>,</w:t>
      </w:r>
      <w:r w:rsidRPr="00361C73">
        <w:rPr>
          <w:rFonts w:ascii="Arial" w:eastAsia="Calibri" w:hAnsi="Arial" w:cs="Arial"/>
          <w:color w:val="525252"/>
          <w:sz w:val="24"/>
          <w:szCs w:val="24"/>
        </w:rPr>
        <w:t xml:space="preserve"> соответственно</w:t>
      </w:r>
      <w:r w:rsidR="005B267D">
        <w:rPr>
          <w:rFonts w:ascii="Arial" w:eastAsia="Calibri" w:hAnsi="Arial" w:cs="Arial"/>
          <w:color w:val="525252"/>
          <w:sz w:val="24"/>
          <w:szCs w:val="24"/>
        </w:rPr>
        <w:t>,</w:t>
      </w:r>
      <w:r w:rsidRPr="00361C73">
        <w:rPr>
          <w:rFonts w:ascii="Arial" w:eastAsia="Calibri" w:hAnsi="Arial" w:cs="Arial"/>
          <w:color w:val="525252"/>
          <w:sz w:val="24"/>
          <w:szCs w:val="24"/>
        </w:rPr>
        <w:t xml:space="preserve"> 44% и 30%, </w:t>
      </w:r>
      <w:r w:rsidR="005B267D">
        <w:rPr>
          <w:rFonts w:ascii="Arial" w:eastAsia="Calibri" w:hAnsi="Arial" w:cs="Arial"/>
          <w:color w:val="525252"/>
          <w:sz w:val="24"/>
          <w:szCs w:val="24"/>
        </w:rPr>
        <w:br/>
      </w:r>
      <w:r w:rsidRPr="00361C73">
        <w:rPr>
          <w:rFonts w:ascii="Arial" w:eastAsia="Calibri" w:hAnsi="Arial" w:cs="Arial"/>
          <w:color w:val="525252"/>
          <w:sz w:val="24"/>
          <w:szCs w:val="24"/>
        </w:rPr>
        <w:t xml:space="preserve">а были разведены 9,5% и 7%. </w:t>
      </w:r>
      <w:proofErr w:type="gramEnd"/>
    </w:p>
    <w:p w:rsidR="00BC3C88" w:rsidRDefault="00CE15ED">
      <w:pPr>
        <w:spacing w:line="276" w:lineRule="auto"/>
        <w:ind w:firstLine="708"/>
        <w:jc w:val="both"/>
      </w:pPr>
      <w:r>
        <w:rPr>
          <w:b/>
          <w:bCs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С точки зрения теории поколений, современные дедушки и бабушки относятся к поколению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беби-бумеров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>, с которого стартовал разводный тренд, а вот их внуки — представители поколения Z, для которых семья — главное богатство.</w:t>
      </w:r>
    </w:p>
    <w:p w:rsidR="00BC3C88" w:rsidRDefault="00CE15ED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«В последний раз самую высокую ценность семьи мы видели у так называемого молчаливого поколения, представители которого родились в 1924–1943 годах, — подчеркивает основатель и координатор исследовательского центра «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RuGenerations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— российская школа теории поколений» Евгения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Шамис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>. — Нацеленность на поддержание брака на протяжении всей жизни станет отличительной чертой и поколения Z. Дети и подростки, которые родились с 2003 года (и будут рождаться до 2023 года) ориентируются на модель “Одна семья на всю жизнь”. Это уже подтверждается нашими исследованиями. Кроме того, в обществе идет громкая дискуссия, которую слышат и дети, о необходимости сохранения семьи и о том, что заботиться о детях лучше в паре». </w:t>
      </w:r>
    </w:p>
    <w:p w:rsidR="00BC3C88" w:rsidRDefault="00CE15ED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Так что можно сказать, что внуки во многом учат бабушек и дедушек сохранять семью.</w:t>
      </w:r>
    </w:p>
    <w:p w:rsidR="00BC3C88" w:rsidRPr="00CE15ED" w:rsidRDefault="00CE15ED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E15ED">
        <w:rPr>
          <w:rFonts w:ascii="Arial" w:eastAsia="Calibri" w:hAnsi="Arial" w:cs="Arial"/>
          <w:color w:val="525252"/>
          <w:sz w:val="24"/>
          <w:szCs w:val="24"/>
        </w:rPr>
        <w:t>Во Владимирской области пока эту тенденцию наблюдать трудно - поколение "</w:t>
      </w:r>
      <w:proofErr w:type="spellStart"/>
      <w:r w:rsidRPr="00CE15ED">
        <w:rPr>
          <w:rFonts w:ascii="Arial" w:eastAsia="Calibri" w:hAnsi="Arial" w:cs="Arial"/>
          <w:color w:val="525252"/>
          <w:sz w:val="24"/>
          <w:szCs w:val="24"/>
        </w:rPr>
        <w:t>зумеров</w:t>
      </w:r>
      <w:proofErr w:type="spellEnd"/>
      <w:r w:rsidRPr="00CE15ED">
        <w:rPr>
          <w:rFonts w:ascii="Arial" w:eastAsia="Calibri" w:hAnsi="Arial" w:cs="Arial"/>
          <w:color w:val="525252"/>
          <w:sz w:val="24"/>
          <w:szCs w:val="24"/>
        </w:rPr>
        <w:t xml:space="preserve">" только-только вступает в брачный возраст. А вот молодежь 10-летней давности, судя по переписи-2010, семью ценила меньше. Среди тех, кому тогда было от 20 до 24 лет, в браке состояло 20% мужчин и 39% женщин. А развестись в этой возрастной группе успело около 1% мужчин и 2,6% женщин. </w:t>
      </w:r>
    </w:p>
    <w:p w:rsidR="00BC3C88" w:rsidRPr="00CE15ED" w:rsidRDefault="00CE15ED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E15ED">
        <w:rPr>
          <w:rFonts w:ascii="Arial" w:eastAsia="Calibri" w:hAnsi="Arial" w:cs="Arial"/>
          <w:color w:val="525252"/>
          <w:sz w:val="24"/>
          <w:szCs w:val="24"/>
        </w:rPr>
        <w:t xml:space="preserve">Кстати, по данным 2019 года во Владимирской области мужчины чаще всего вступали в брак в возрасте 25-34 года, а женщины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- </w:t>
      </w:r>
      <w:r w:rsidRPr="00CE15ED">
        <w:rPr>
          <w:rFonts w:ascii="Arial" w:eastAsia="Calibri" w:hAnsi="Arial" w:cs="Arial"/>
          <w:color w:val="525252"/>
          <w:sz w:val="24"/>
          <w:szCs w:val="24"/>
        </w:rPr>
        <w:t xml:space="preserve">от 20 до 29 лет. </w:t>
      </w:r>
      <w:r>
        <w:rPr>
          <w:rFonts w:ascii="Arial" w:eastAsia="Calibri" w:hAnsi="Arial" w:cs="Arial"/>
          <w:color w:val="525252"/>
          <w:sz w:val="24"/>
          <w:szCs w:val="24"/>
        </w:rPr>
        <w:br/>
      </w:r>
      <w:r w:rsidRPr="00CE15ED">
        <w:rPr>
          <w:rFonts w:ascii="Arial" w:eastAsia="Calibri" w:hAnsi="Arial" w:cs="Arial"/>
          <w:color w:val="525252"/>
          <w:sz w:val="24"/>
          <w:szCs w:val="24"/>
        </w:rPr>
        <w:t xml:space="preserve">В возрасте от 60 лет и старше семью в 2019 году создали 201 мужчина и </w:t>
      </w:r>
      <w:r>
        <w:rPr>
          <w:rFonts w:ascii="Arial" w:eastAsia="Calibri" w:hAnsi="Arial" w:cs="Arial"/>
          <w:color w:val="525252"/>
          <w:sz w:val="24"/>
          <w:szCs w:val="24"/>
        </w:rPr>
        <w:br/>
      </w:r>
      <w:r w:rsidRPr="00CE15ED">
        <w:rPr>
          <w:rFonts w:ascii="Arial" w:eastAsia="Calibri" w:hAnsi="Arial" w:cs="Arial"/>
          <w:color w:val="525252"/>
          <w:sz w:val="24"/>
          <w:szCs w:val="24"/>
        </w:rPr>
        <w:t xml:space="preserve">134 женщины. Между прочим, 13 мужчин и 13 женщин из этой возрастной группы никогда раньше не состояли в браке! И еще интересный момент: </w:t>
      </w:r>
      <w:r>
        <w:rPr>
          <w:rFonts w:ascii="Arial" w:eastAsia="Calibri" w:hAnsi="Arial" w:cs="Arial"/>
          <w:color w:val="525252"/>
          <w:sz w:val="24"/>
          <w:szCs w:val="24"/>
        </w:rPr>
        <w:br/>
      </w:r>
      <w:r w:rsidRPr="00CE15ED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в двух семейных союзах, где одному из супругов было за 60, другому - лишь 25-29 лет, еще в одном случае - 30-34 года и в пяти браках </w:t>
      </w:r>
      <w:r>
        <w:rPr>
          <w:rFonts w:ascii="Arial" w:eastAsia="Calibri" w:hAnsi="Arial" w:cs="Arial"/>
          <w:color w:val="525252"/>
          <w:sz w:val="24"/>
          <w:szCs w:val="24"/>
        </w:rPr>
        <w:br/>
      </w:r>
      <w:r w:rsidRPr="00CE15ED">
        <w:rPr>
          <w:rFonts w:ascii="Arial" w:eastAsia="Calibri" w:hAnsi="Arial" w:cs="Arial"/>
          <w:color w:val="525252"/>
          <w:sz w:val="24"/>
          <w:szCs w:val="24"/>
        </w:rPr>
        <w:t xml:space="preserve">второй новобрачный был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 возрасте </w:t>
      </w:r>
      <w:r w:rsidRPr="00CE15ED">
        <w:rPr>
          <w:rFonts w:ascii="Arial" w:eastAsia="Calibri" w:hAnsi="Arial" w:cs="Arial"/>
          <w:color w:val="525252"/>
          <w:sz w:val="24"/>
          <w:szCs w:val="24"/>
        </w:rPr>
        <w:t xml:space="preserve">от 35 до 39 лет. В 123 случаях оба супруга были старше 60 лет. Как говорится, любви все возрасты покорны. </w:t>
      </w:r>
    </w:p>
    <w:p w:rsidR="00BC3C88" w:rsidRDefault="00CE15ED">
      <w:pPr>
        <w:spacing w:line="276" w:lineRule="auto"/>
        <w:ind w:firstLine="708"/>
        <w:jc w:val="both"/>
      </w:pPr>
      <w:r>
        <w:rPr>
          <w:rFonts w:ascii="Arial" w:eastAsia="Calibri" w:hAnsi="Arial" w:cs="Arial"/>
          <w:color w:val="525252"/>
          <w:sz w:val="24"/>
          <w:szCs w:val="24"/>
        </w:rPr>
        <w:t>Оценить, как изменилось брачное состояние наших бабушек и дедушек, а также всего взрослого населения России, мы сможем после подведения итогов предстоящей переписи населения.</w:t>
      </w:r>
    </w:p>
    <w:p w:rsidR="00BC3C88" w:rsidRDefault="00CE15ED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BC3C88" w:rsidRDefault="00BC3C88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BC3C88" w:rsidRDefault="00CE15ED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>
        <w:rPr>
          <w:rFonts w:eastAsia="Calibri" w:cs="Times New Roman"/>
        </w:rPr>
        <w:t xml:space="preserve"> </w:t>
      </w:r>
      <w:r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BC3C88" w:rsidRDefault="004D42D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>
        <w:r w:rsidR="00CE15ED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BC3C88" w:rsidRDefault="004D42D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>
        <w:r w:rsidR="00CE15ED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BC3C88" w:rsidRDefault="00CE15E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+7 (495) 933-31-94</w:t>
      </w:r>
    </w:p>
    <w:p w:rsidR="00BC3C88" w:rsidRDefault="004D42D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>
        <w:r w:rsidR="00CE15ED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BC3C88" w:rsidRDefault="004D42D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>
        <w:r w:rsidR="00CE15ED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BC3C88" w:rsidRDefault="004D42D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>
        <w:r w:rsidR="00CE15ED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BC3C88" w:rsidRDefault="004D42D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>
        <w:r w:rsidR="00CE15ED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BC3C88" w:rsidRDefault="004D42D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>
        <w:r w:rsidR="00CE15ED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BC3C88" w:rsidRDefault="00BC3C88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BC3C88" w:rsidRDefault="00CE15E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771525" cy="771525"/>
            <wp:effectExtent l="0" t="0" r="0" b="0"/>
            <wp:docPr id="1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C88" w:rsidRDefault="00BC3C88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BC3C88">
      <w:headerReference w:type="default" r:id="rId17"/>
      <w:footerReference w:type="default" r:id="rId18"/>
      <w:pgSz w:w="11906" w:h="16838"/>
      <w:pgMar w:top="1134" w:right="1274" w:bottom="1134" w:left="1701" w:header="0" w:footer="39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2DF" w:rsidRDefault="004D42DF">
      <w:pPr>
        <w:spacing w:after="0" w:line="240" w:lineRule="auto"/>
      </w:pPr>
      <w:r>
        <w:separator/>
      </w:r>
    </w:p>
  </w:endnote>
  <w:endnote w:type="continuationSeparator" w:id="0">
    <w:p w:rsidR="004D42DF" w:rsidRDefault="004D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420597"/>
      <w:docPartObj>
        <w:docPartGallery w:val="Page Numbers (Bottom of Page)"/>
        <w:docPartUnique/>
      </w:docPartObj>
    </w:sdtPr>
    <w:sdtEndPr/>
    <w:sdtContent>
      <w:p w:rsidR="00BC3C88" w:rsidRDefault="00CE15ED">
        <w:pPr>
          <w:pStyle w:val="af1"/>
        </w:pPr>
        <w:r>
          <w:rPr>
            <w:noProof/>
            <w:lang w:eastAsia="ru-RU"/>
          </w:rPr>
          <w:drawing>
            <wp:anchor distT="0" distB="0" distL="0" distR="0" simplePos="0" relativeHeight="9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0"/>
              <wp:wrapNone/>
              <wp:docPr id="4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37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eastAsia="ru-RU"/>
          </w:rPr>
          <w:drawing>
            <wp:anchor distT="0" distB="0" distL="0" distR="0" simplePos="0" relativeHeight="12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0"/>
              <wp:wrapNone/>
              <wp:docPr id="5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Рисунок 38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eastAsia="ru-RU"/>
          </w:rPr>
          <w:drawing>
            <wp:anchor distT="0" distB="0" distL="0" distR="0" simplePos="0" relativeHeight="15" behindDoc="1" locked="0" layoutInCell="1" allowOverlap="1">
              <wp:simplePos x="0" y="0"/>
              <wp:positionH relativeFrom="column">
                <wp:posOffset>-90805</wp:posOffset>
              </wp:positionH>
              <wp:positionV relativeFrom="paragraph">
                <wp:posOffset>-38100</wp:posOffset>
              </wp:positionV>
              <wp:extent cx="285750" cy="285750"/>
              <wp:effectExtent l="0" t="0" r="0" b="0"/>
              <wp:wrapNone/>
              <wp:docPr id="6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Рисунок 39"/>
                      <pic:cNvPicPr>
                        <a:picLocks noChangeAspect="1" noChangeArrowheads="1"/>
                      </pic:cNvPicPr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</w:instrText>
        </w:r>
        <w:r>
          <w:fldChar w:fldCharType="separate"/>
        </w:r>
        <w:r w:rsidR="00BD3720">
          <w:rPr>
            <w:noProof/>
          </w:rPr>
          <w:t>1</w:t>
        </w:r>
        <w:r>
          <w:fldChar w:fldCharType="end"/>
        </w:r>
      </w:p>
    </w:sdtContent>
  </w:sdt>
  <w:p w:rsidR="00BC3C88" w:rsidRDefault="00BC3C8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2DF" w:rsidRDefault="004D42DF">
      <w:pPr>
        <w:spacing w:after="0" w:line="240" w:lineRule="auto"/>
      </w:pPr>
      <w:r>
        <w:separator/>
      </w:r>
    </w:p>
  </w:footnote>
  <w:footnote w:type="continuationSeparator" w:id="0">
    <w:p w:rsidR="004D42DF" w:rsidRDefault="004D4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C88" w:rsidRDefault="00CE15ED">
    <w:pPr>
      <w:pStyle w:val="af0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2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 descr="шапк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1373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23622635" cy="33414335"/>
              <wp:effectExtent l="0" t="0" r="0" b="0"/>
              <wp:wrapNone/>
              <wp:docPr id="3" name="WordPictureWatermark4014939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4014939"/>
                      <pic:cNvPicPr/>
                    </pic:nvPicPr>
                    <pic:blipFill>
                      <a:blip r:embed="rId2"/>
                      <a:stretch/>
                    </pic:blipFill>
                    <pic:spPr>
                      <a:xfrm>
                        <a:off x="0" y="0"/>
                        <a:ext cx="23622120" cy="3341376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014939" o:spid="shape_0" stroked="f" style="position:absolute;margin-left:-706.75pt;margin-top:-984.45pt;width:1859.95pt;height:2630.95pt;mso-position-horizontal:center;mso-position-vertical:center;mso-position-vertical-relative:margin" type="shapetype_75">
              <v:imagedata r:id="rId3" o:detectmouseclick="t"/>
              <w10:wrap type="none"/>
              <v:stroke color="#3465a4" joinstyle="round" endcap="fla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88"/>
    <w:rsid w:val="00361C73"/>
    <w:rsid w:val="004D42DF"/>
    <w:rsid w:val="005B267D"/>
    <w:rsid w:val="00970E2F"/>
    <w:rsid w:val="00BC3C88"/>
    <w:rsid w:val="00BD3720"/>
    <w:rsid w:val="00CE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A02726"/>
  </w:style>
  <w:style w:type="character" w:customStyle="1" w:styleId="a4">
    <w:name w:val="Нижний колонтитул Знак"/>
    <w:basedOn w:val="a0"/>
    <w:uiPriority w:val="99"/>
    <w:qFormat/>
    <w:rsid w:val="00A02726"/>
  </w:style>
  <w:style w:type="character" w:customStyle="1" w:styleId="a5">
    <w:name w:val="Текст выноски Знак"/>
    <w:basedOn w:val="a0"/>
    <w:uiPriority w:val="99"/>
    <w:semiHidden/>
    <w:qFormat/>
    <w:rsid w:val="004E096C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uiPriority w:val="99"/>
    <w:unhideWhenUsed/>
    <w:rsid w:val="004E096C"/>
    <w:rPr>
      <w:color w:val="0563C1"/>
      <w:u w:val="single"/>
    </w:rPr>
  </w:style>
  <w:style w:type="character" w:customStyle="1" w:styleId="a6">
    <w:name w:val="Посещённая гиперссылка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qFormat/>
    <w:rsid w:val="005D7097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5D7097"/>
    <w:rPr>
      <w:sz w:val="20"/>
      <w:szCs w:val="20"/>
    </w:rPr>
  </w:style>
  <w:style w:type="character" w:customStyle="1" w:styleId="a9">
    <w:name w:val="Тема примечания Знак"/>
    <w:basedOn w:val="a8"/>
    <w:uiPriority w:val="99"/>
    <w:semiHidden/>
    <w:qFormat/>
    <w:rsid w:val="005D7097"/>
    <w:rPr>
      <w:b/>
      <w:bCs/>
      <w:sz w:val="20"/>
      <w:szCs w:val="20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Lohit Devanagari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Balloon Text"/>
    <w:basedOn w:val="a"/>
    <w:uiPriority w:val="99"/>
    <w:semiHidden/>
    <w:unhideWhenUsed/>
    <w:qFormat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uiPriority w:val="99"/>
    <w:semiHidden/>
    <w:unhideWhenUsed/>
    <w:qFormat/>
    <w:rsid w:val="00F0254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2E7D2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BF4236"/>
    <w:pPr>
      <w:ind w:left="720"/>
      <w:contextualSpacing/>
    </w:pPr>
  </w:style>
  <w:style w:type="paragraph" w:styleId="af5">
    <w:name w:val="annotation text"/>
    <w:basedOn w:val="a"/>
    <w:uiPriority w:val="99"/>
    <w:semiHidden/>
    <w:unhideWhenUsed/>
    <w:qFormat/>
    <w:rsid w:val="005D7097"/>
    <w:pPr>
      <w:spacing w:line="240" w:lineRule="auto"/>
    </w:pPr>
    <w:rPr>
      <w:sz w:val="20"/>
      <w:szCs w:val="20"/>
    </w:rPr>
  </w:style>
  <w:style w:type="paragraph" w:styleId="af6">
    <w:name w:val="annotation subject"/>
    <w:basedOn w:val="af5"/>
    <w:next w:val="af5"/>
    <w:uiPriority w:val="99"/>
    <w:semiHidden/>
    <w:unhideWhenUsed/>
    <w:qFormat/>
    <w:rsid w:val="005D7097"/>
    <w:rPr>
      <w:b/>
      <w:bCs/>
    </w:rPr>
  </w:style>
  <w:style w:type="paragraph" w:styleId="af7">
    <w:name w:val="Revision"/>
    <w:uiPriority w:val="99"/>
    <w:semiHidden/>
    <w:qFormat/>
    <w:rsid w:val="004203ED"/>
  </w:style>
  <w:style w:type="paragraph" w:styleId="af8">
    <w:name w:val="No Spacing"/>
    <w:uiPriority w:val="1"/>
    <w:qFormat/>
    <w:rsid w:val="00916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A02726"/>
  </w:style>
  <w:style w:type="character" w:customStyle="1" w:styleId="a4">
    <w:name w:val="Нижний колонтитул Знак"/>
    <w:basedOn w:val="a0"/>
    <w:uiPriority w:val="99"/>
    <w:qFormat/>
    <w:rsid w:val="00A02726"/>
  </w:style>
  <w:style w:type="character" w:customStyle="1" w:styleId="a5">
    <w:name w:val="Текст выноски Знак"/>
    <w:basedOn w:val="a0"/>
    <w:uiPriority w:val="99"/>
    <w:semiHidden/>
    <w:qFormat/>
    <w:rsid w:val="004E096C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uiPriority w:val="99"/>
    <w:unhideWhenUsed/>
    <w:rsid w:val="004E096C"/>
    <w:rPr>
      <w:color w:val="0563C1"/>
      <w:u w:val="single"/>
    </w:rPr>
  </w:style>
  <w:style w:type="character" w:customStyle="1" w:styleId="a6">
    <w:name w:val="Посещённая гиперссылка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qFormat/>
    <w:rsid w:val="005D7097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5D7097"/>
    <w:rPr>
      <w:sz w:val="20"/>
      <w:szCs w:val="20"/>
    </w:rPr>
  </w:style>
  <w:style w:type="character" w:customStyle="1" w:styleId="a9">
    <w:name w:val="Тема примечания Знак"/>
    <w:basedOn w:val="a8"/>
    <w:uiPriority w:val="99"/>
    <w:semiHidden/>
    <w:qFormat/>
    <w:rsid w:val="005D7097"/>
    <w:rPr>
      <w:b/>
      <w:bCs/>
      <w:sz w:val="20"/>
      <w:szCs w:val="20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Lohit Devanagari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Balloon Text"/>
    <w:basedOn w:val="a"/>
    <w:uiPriority w:val="99"/>
    <w:semiHidden/>
    <w:unhideWhenUsed/>
    <w:qFormat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uiPriority w:val="99"/>
    <w:semiHidden/>
    <w:unhideWhenUsed/>
    <w:qFormat/>
    <w:rsid w:val="00F0254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2E7D2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BF4236"/>
    <w:pPr>
      <w:ind w:left="720"/>
      <w:contextualSpacing/>
    </w:pPr>
  </w:style>
  <w:style w:type="paragraph" w:styleId="af5">
    <w:name w:val="annotation text"/>
    <w:basedOn w:val="a"/>
    <w:uiPriority w:val="99"/>
    <w:semiHidden/>
    <w:unhideWhenUsed/>
    <w:qFormat/>
    <w:rsid w:val="005D7097"/>
    <w:pPr>
      <w:spacing w:line="240" w:lineRule="auto"/>
    </w:pPr>
    <w:rPr>
      <w:sz w:val="20"/>
      <w:szCs w:val="20"/>
    </w:rPr>
  </w:style>
  <w:style w:type="paragraph" w:styleId="af6">
    <w:name w:val="annotation subject"/>
    <w:basedOn w:val="af5"/>
    <w:next w:val="af5"/>
    <w:uiPriority w:val="99"/>
    <w:semiHidden/>
    <w:unhideWhenUsed/>
    <w:qFormat/>
    <w:rsid w:val="005D7097"/>
    <w:rPr>
      <w:b/>
      <w:bCs/>
    </w:rPr>
  </w:style>
  <w:style w:type="paragraph" w:styleId="af7">
    <w:name w:val="Revision"/>
    <w:uiPriority w:val="99"/>
    <w:semiHidden/>
    <w:qFormat/>
    <w:rsid w:val="004203ED"/>
  </w:style>
  <w:style w:type="paragraph" w:styleId="af8">
    <w:name w:val="No Spacing"/>
    <w:uiPriority w:val="1"/>
    <w:qFormat/>
    <w:rsid w:val="00916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mediaoffice/chemu-babushki-mogut-nauchitsya-u-z-vnukov/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wmf"/><Relationship Id="rId2" Type="http://schemas.openxmlformats.org/officeDocument/2006/relationships/image" Target="media/image5.wmf"/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805A6-FA7B-4A3E-A3B8-D807F45EE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908</Words>
  <Characters>5182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Волкова Ольга Владимировна</cp:lastModifiedBy>
  <cp:revision>5</cp:revision>
  <cp:lastPrinted>2020-02-13T18:03:00Z</cp:lastPrinted>
  <dcterms:created xsi:type="dcterms:W3CDTF">2020-10-29T07:31:00Z</dcterms:created>
  <dcterms:modified xsi:type="dcterms:W3CDTF">2020-10-29T13:12:00Z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